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5ABC" w:rsidRPr="00C64B73" w:rsidRDefault="00A411F3" w:rsidP="00C64B73">
      <w:pPr>
        <w:ind w:firstLineChars="200" w:firstLine="640"/>
        <w:jc w:val="center"/>
        <w:rPr>
          <w:rFonts w:ascii="黑体" w:eastAsia="黑体" w:hAnsi="黑体"/>
          <w:sz w:val="32"/>
          <w:szCs w:val="32"/>
        </w:rPr>
      </w:pPr>
      <w:r w:rsidRPr="00C64B73">
        <w:rPr>
          <w:rFonts w:ascii="黑体" w:eastAsia="黑体" w:hAnsi="黑体" w:hint="eastAsia"/>
          <w:sz w:val="32"/>
          <w:szCs w:val="32"/>
        </w:rPr>
        <w:t>口腔医学院简介</w:t>
      </w:r>
    </w:p>
    <w:p w:rsidR="00D50A62" w:rsidRPr="00C64B73" w:rsidRDefault="00D50A62" w:rsidP="00C64B73">
      <w:pPr>
        <w:ind w:firstLineChars="200" w:firstLine="640"/>
        <w:rPr>
          <w:rFonts w:ascii="宋体" w:eastAsia="宋体" w:hAnsi="宋体"/>
          <w:sz w:val="32"/>
          <w:szCs w:val="32"/>
        </w:rPr>
      </w:pPr>
    </w:p>
    <w:p w:rsidR="00615DFC" w:rsidRPr="00C64B73" w:rsidRDefault="00615DFC" w:rsidP="00C64B73">
      <w:pPr>
        <w:ind w:firstLineChars="200" w:firstLine="640"/>
        <w:rPr>
          <w:rFonts w:ascii="宋体" w:eastAsia="宋体" w:hAnsi="宋体"/>
          <w:sz w:val="32"/>
          <w:szCs w:val="32"/>
        </w:rPr>
      </w:pPr>
      <w:r w:rsidRPr="00C64B73">
        <w:rPr>
          <w:rFonts w:ascii="宋体" w:eastAsia="宋体" w:hAnsi="宋体" w:hint="eastAsia"/>
          <w:sz w:val="32"/>
          <w:szCs w:val="32"/>
        </w:rPr>
        <w:t>山东大学口腔医学院(口腔医院)</w:t>
      </w:r>
      <w:r w:rsidR="00D0731F" w:rsidRPr="00C64B73">
        <w:rPr>
          <w:rFonts w:ascii="宋体" w:eastAsia="宋体" w:hAnsi="宋体" w:hint="eastAsia"/>
          <w:sz w:val="32"/>
          <w:szCs w:val="32"/>
        </w:rPr>
        <w:t>始建于1977</w:t>
      </w:r>
      <w:r w:rsidRPr="00C64B73">
        <w:rPr>
          <w:rFonts w:ascii="宋体" w:eastAsia="宋体" w:hAnsi="宋体" w:hint="eastAsia"/>
          <w:sz w:val="32"/>
          <w:szCs w:val="32"/>
        </w:rPr>
        <w:t>年，前身为山东医学院口腔系，</w:t>
      </w:r>
      <w:r w:rsidR="00D0731F" w:rsidRPr="00C64B73">
        <w:rPr>
          <w:rFonts w:ascii="宋体" w:eastAsia="宋体" w:hAnsi="宋体" w:hint="eastAsia"/>
          <w:sz w:val="32"/>
          <w:szCs w:val="32"/>
        </w:rPr>
        <w:t>1992</w:t>
      </w:r>
      <w:r w:rsidRPr="00C64B73">
        <w:rPr>
          <w:rFonts w:ascii="宋体" w:eastAsia="宋体" w:hAnsi="宋体" w:hint="eastAsia"/>
          <w:sz w:val="32"/>
          <w:szCs w:val="32"/>
        </w:rPr>
        <w:t>年附属口腔医院开诊，</w:t>
      </w:r>
      <w:r w:rsidR="00D0731F" w:rsidRPr="00C64B73">
        <w:rPr>
          <w:rFonts w:ascii="宋体" w:eastAsia="宋体" w:hAnsi="宋体" w:hint="eastAsia"/>
          <w:sz w:val="32"/>
          <w:szCs w:val="32"/>
        </w:rPr>
        <w:t>2000</w:t>
      </w:r>
      <w:r w:rsidRPr="00C64B73">
        <w:rPr>
          <w:rFonts w:ascii="宋体" w:eastAsia="宋体" w:hAnsi="宋体" w:hint="eastAsia"/>
          <w:sz w:val="32"/>
          <w:szCs w:val="32"/>
        </w:rPr>
        <w:t>年更名为山东大学口腔学院(口腔医院)，</w:t>
      </w:r>
      <w:r w:rsidR="00D0731F" w:rsidRPr="00C64B73">
        <w:rPr>
          <w:rFonts w:ascii="宋体" w:eastAsia="宋体" w:hAnsi="宋体" w:hint="eastAsia"/>
          <w:sz w:val="32"/>
          <w:szCs w:val="32"/>
        </w:rPr>
        <w:t>2006</w:t>
      </w:r>
      <w:r w:rsidRPr="00C64B73">
        <w:rPr>
          <w:rFonts w:ascii="宋体" w:eastAsia="宋体" w:hAnsi="宋体" w:hint="eastAsia"/>
          <w:sz w:val="32"/>
          <w:szCs w:val="32"/>
        </w:rPr>
        <w:t>年增名山东省口腔医院。山东大学口腔医学院、山东大学口腔医院、山东省口腔医院实行三院合一管理体制，集教育教学</w:t>
      </w:r>
      <w:r w:rsidR="00D0731F" w:rsidRPr="00C64B73">
        <w:rPr>
          <w:rFonts w:ascii="宋体" w:eastAsia="宋体" w:hAnsi="宋体" w:hint="eastAsia"/>
          <w:sz w:val="32"/>
          <w:szCs w:val="32"/>
        </w:rPr>
        <w:t>、科学研究、医疗服务和预防保健等功能一体，是山东省口腔医学教学、</w:t>
      </w:r>
      <w:r w:rsidRPr="00C64B73">
        <w:rPr>
          <w:rFonts w:ascii="宋体" w:eastAsia="宋体" w:hAnsi="宋体" w:hint="eastAsia"/>
          <w:sz w:val="32"/>
          <w:szCs w:val="32"/>
        </w:rPr>
        <w:t>科研、医疗和预防保健</w:t>
      </w:r>
      <w:r w:rsidR="003459EE" w:rsidRPr="00C64B73">
        <w:rPr>
          <w:rFonts w:ascii="宋体" w:eastAsia="宋体" w:hAnsi="宋体" w:hint="eastAsia"/>
          <w:sz w:val="32"/>
          <w:szCs w:val="32"/>
        </w:rPr>
        <w:t>中心，是我国重要的口腔医学人才培养基地、口腔医学研究平台和口腔诊</w:t>
      </w:r>
      <w:r w:rsidRPr="00C64B73">
        <w:rPr>
          <w:rFonts w:ascii="宋体" w:eastAsia="宋体" w:hAnsi="宋体" w:hint="eastAsia"/>
          <w:sz w:val="32"/>
          <w:szCs w:val="32"/>
        </w:rPr>
        <w:t>疗服务中心。</w:t>
      </w:r>
    </w:p>
    <w:p w:rsidR="00615DFC" w:rsidRPr="00C64B73" w:rsidRDefault="00615DFC" w:rsidP="00C64B73">
      <w:pPr>
        <w:ind w:firstLineChars="200" w:firstLine="640"/>
        <w:rPr>
          <w:rFonts w:ascii="宋体" w:eastAsia="宋体" w:hAnsi="宋体"/>
          <w:sz w:val="32"/>
          <w:szCs w:val="32"/>
        </w:rPr>
      </w:pPr>
      <w:r w:rsidRPr="00C64B73">
        <w:rPr>
          <w:rFonts w:ascii="宋体" w:eastAsia="宋体" w:hAnsi="宋体" w:hint="eastAsia"/>
          <w:sz w:val="32"/>
          <w:szCs w:val="32"/>
        </w:rPr>
        <w:t>学院(医院)综合实力雄厚，第四轮学科评估位居全国第八。学院(医院)下设口腔内科学、口腔颌面外科学、口腔修复学、口腔正畸学和口腔基础医学</w:t>
      </w:r>
      <w:r w:rsidR="00D0731F" w:rsidRPr="00C64B73">
        <w:rPr>
          <w:rFonts w:ascii="宋体" w:eastAsia="宋体" w:hAnsi="宋体" w:hint="eastAsia"/>
          <w:sz w:val="32"/>
          <w:szCs w:val="32"/>
        </w:rPr>
        <w:t>5</w:t>
      </w:r>
      <w:r w:rsidRPr="00C64B73">
        <w:rPr>
          <w:rFonts w:ascii="宋体" w:eastAsia="宋体" w:hAnsi="宋体" w:hint="eastAsia"/>
          <w:sz w:val="32"/>
          <w:szCs w:val="32"/>
        </w:rPr>
        <w:t>个教研所(室)，拥有口腔医学一级学科博士学位授权点、口腔医学专业学位博士授权点和口腔临床医学博士后流动站，拥有口腔基础医学和口腔临床医学</w:t>
      </w:r>
      <w:r w:rsidR="00D0731F" w:rsidRPr="00C64B73">
        <w:rPr>
          <w:rFonts w:ascii="宋体" w:eastAsia="宋体" w:hAnsi="宋体" w:hint="eastAsia"/>
          <w:sz w:val="32"/>
          <w:szCs w:val="32"/>
        </w:rPr>
        <w:t>2</w:t>
      </w:r>
      <w:r w:rsidRPr="00C64B73">
        <w:rPr>
          <w:rFonts w:ascii="宋体" w:eastAsia="宋体" w:hAnsi="宋体" w:hint="eastAsia"/>
          <w:sz w:val="32"/>
          <w:szCs w:val="32"/>
        </w:rPr>
        <w:t>个二级学科。形成了包括五年制本科、八年制本硕连读、口腔医学硕士、博士和博士后的多层次、高规格的人才培养体系和口腔颌面外科学、牙周病学</w:t>
      </w:r>
      <w:r w:rsidR="00D0731F" w:rsidRPr="00C64B73">
        <w:rPr>
          <w:rFonts w:ascii="宋体" w:eastAsia="宋体" w:hAnsi="宋体" w:hint="eastAsia"/>
          <w:sz w:val="32"/>
          <w:szCs w:val="32"/>
        </w:rPr>
        <w:t>山东省精品课程群，</w:t>
      </w:r>
      <w:r w:rsidRPr="00C64B73">
        <w:rPr>
          <w:rFonts w:ascii="宋体" w:eastAsia="宋体" w:hAnsi="宋体" w:hint="eastAsia"/>
          <w:sz w:val="32"/>
          <w:szCs w:val="32"/>
        </w:rPr>
        <w:t>目前在校生共计</w:t>
      </w:r>
      <w:r w:rsidR="00D0731F" w:rsidRPr="00C64B73">
        <w:rPr>
          <w:rFonts w:ascii="宋体" w:eastAsia="宋体" w:hAnsi="宋体" w:hint="eastAsia"/>
          <w:sz w:val="32"/>
          <w:szCs w:val="32"/>
        </w:rPr>
        <w:t>600</w:t>
      </w:r>
      <w:r w:rsidRPr="00C64B73">
        <w:rPr>
          <w:rFonts w:ascii="宋体" w:eastAsia="宋体" w:hAnsi="宋体" w:hint="eastAsia"/>
          <w:sz w:val="32"/>
          <w:szCs w:val="32"/>
        </w:rPr>
        <w:t>余人。</w:t>
      </w:r>
    </w:p>
    <w:p w:rsidR="00615DFC" w:rsidRPr="00C64B73" w:rsidRDefault="00615DFC" w:rsidP="00C64B73">
      <w:pPr>
        <w:ind w:firstLineChars="200" w:firstLine="640"/>
        <w:rPr>
          <w:rFonts w:ascii="宋体" w:eastAsia="宋体" w:hAnsi="宋体"/>
          <w:sz w:val="32"/>
          <w:szCs w:val="32"/>
        </w:rPr>
      </w:pPr>
      <w:r w:rsidRPr="00C64B73">
        <w:rPr>
          <w:rFonts w:ascii="宋体" w:eastAsia="宋体" w:hAnsi="宋体" w:hint="eastAsia"/>
          <w:sz w:val="32"/>
          <w:szCs w:val="32"/>
        </w:rPr>
        <w:t>依托于国家“双一流”A 类重点建设高校山东大学的综合优势，学院(医院)汇聚了一批以中国工程院院士、长江学者、泰山学者、齐鲁青年学者等海内外知名专家为学科带头</w:t>
      </w:r>
      <w:r w:rsidRPr="00C64B73">
        <w:rPr>
          <w:rFonts w:ascii="宋体" w:eastAsia="宋体" w:hAnsi="宋体" w:hint="eastAsia"/>
          <w:sz w:val="32"/>
          <w:szCs w:val="32"/>
        </w:rPr>
        <w:lastRenderedPageBreak/>
        <w:t>人的人才队伍。教职医务员工</w:t>
      </w:r>
      <w:r w:rsidR="00D0731F" w:rsidRPr="00C64B73">
        <w:rPr>
          <w:rFonts w:ascii="宋体" w:eastAsia="宋体" w:hAnsi="宋体" w:hint="eastAsia"/>
          <w:sz w:val="32"/>
          <w:szCs w:val="32"/>
        </w:rPr>
        <w:t>450</w:t>
      </w:r>
      <w:r w:rsidRPr="00C64B73">
        <w:rPr>
          <w:rFonts w:ascii="宋体" w:eastAsia="宋体" w:hAnsi="宋体" w:hint="eastAsia"/>
          <w:sz w:val="32"/>
          <w:szCs w:val="32"/>
        </w:rPr>
        <w:t>人，正高级专业技术职务人员</w:t>
      </w:r>
      <w:r w:rsidR="00D0731F" w:rsidRPr="00C64B73">
        <w:rPr>
          <w:rFonts w:ascii="宋体" w:eastAsia="宋体" w:hAnsi="宋体" w:hint="eastAsia"/>
          <w:sz w:val="32"/>
          <w:szCs w:val="32"/>
        </w:rPr>
        <w:t>28</w:t>
      </w:r>
      <w:r w:rsidRPr="00C64B73">
        <w:rPr>
          <w:rFonts w:ascii="宋体" w:eastAsia="宋体" w:hAnsi="宋体" w:hint="eastAsia"/>
          <w:sz w:val="32"/>
          <w:szCs w:val="32"/>
        </w:rPr>
        <w:t>人， 副高级专业技术职务人员</w:t>
      </w:r>
      <w:r w:rsidR="00D0731F" w:rsidRPr="00C64B73">
        <w:rPr>
          <w:rFonts w:ascii="宋体" w:eastAsia="宋体" w:hAnsi="宋体" w:hint="eastAsia"/>
          <w:sz w:val="32"/>
          <w:szCs w:val="32"/>
        </w:rPr>
        <w:t>39</w:t>
      </w:r>
      <w:r w:rsidRPr="00C64B73">
        <w:rPr>
          <w:rFonts w:ascii="宋体" w:eastAsia="宋体" w:hAnsi="宋体" w:hint="eastAsia"/>
          <w:sz w:val="32"/>
          <w:szCs w:val="32"/>
        </w:rPr>
        <w:t>人，博士研究生导师</w:t>
      </w:r>
      <w:r w:rsidR="00A442EE" w:rsidRPr="00C64B73">
        <w:rPr>
          <w:rFonts w:ascii="宋体" w:eastAsia="宋体" w:hAnsi="宋体" w:hint="eastAsia"/>
          <w:sz w:val="32"/>
          <w:szCs w:val="32"/>
        </w:rPr>
        <w:t>30</w:t>
      </w:r>
      <w:r w:rsidRPr="00C64B73">
        <w:rPr>
          <w:rFonts w:ascii="宋体" w:eastAsia="宋体" w:hAnsi="宋体" w:hint="eastAsia"/>
          <w:sz w:val="32"/>
          <w:szCs w:val="32"/>
        </w:rPr>
        <w:t>人，硕士研究生导师 5</w:t>
      </w:r>
      <w:r w:rsidR="00A442EE" w:rsidRPr="00C64B73">
        <w:rPr>
          <w:rFonts w:ascii="宋体" w:eastAsia="宋体" w:hAnsi="宋体" w:hint="eastAsia"/>
          <w:sz w:val="32"/>
          <w:szCs w:val="32"/>
        </w:rPr>
        <w:t>3</w:t>
      </w:r>
      <w:r w:rsidR="00D0731F" w:rsidRPr="00C64B73">
        <w:rPr>
          <w:rFonts w:ascii="宋体" w:eastAsia="宋体" w:hAnsi="宋体" w:hint="eastAsia"/>
          <w:sz w:val="32"/>
          <w:szCs w:val="32"/>
        </w:rPr>
        <w:t>人。其中，</w:t>
      </w:r>
      <w:r w:rsidRPr="00C64B73">
        <w:rPr>
          <w:rFonts w:ascii="宋体" w:eastAsia="宋体" w:hAnsi="宋体" w:hint="eastAsia"/>
          <w:sz w:val="32"/>
          <w:szCs w:val="32"/>
        </w:rPr>
        <w:t>中国工程院院士(兼职讲席教授)</w:t>
      </w:r>
      <w:r w:rsidR="003459EE" w:rsidRPr="00C64B73">
        <w:rPr>
          <w:rFonts w:ascii="宋体" w:eastAsia="宋体" w:hAnsi="宋体" w:hint="eastAsia"/>
          <w:sz w:val="32"/>
          <w:szCs w:val="32"/>
        </w:rPr>
        <w:t>3</w:t>
      </w:r>
      <w:r w:rsidRPr="00C64B73">
        <w:rPr>
          <w:rFonts w:ascii="宋体" w:eastAsia="宋体" w:hAnsi="宋体" w:hint="eastAsia"/>
          <w:sz w:val="32"/>
          <w:szCs w:val="32"/>
        </w:rPr>
        <w:t>人，长江学者(兼职特聘教授</w:t>
      </w:r>
      <w:r w:rsidR="00D0731F" w:rsidRPr="00C64B73">
        <w:rPr>
          <w:rFonts w:ascii="宋体" w:eastAsia="宋体" w:hAnsi="宋体" w:hint="eastAsia"/>
          <w:sz w:val="32"/>
          <w:szCs w:val="32"/>
        </w:rPr>
        <w:t>)1</w:t>
      </w:r>
      <w:r w:rsidRPr="00C64B73">
        <w:rPr>
          <w:rFonts w:ascii="宋体" w:eastAsia="宋体" w:hAnsi="宋体" w:hint="eastAsia"/>
          <w:sz w:val="32"/>
          <w:szCs w:val="32"/>
        </w:rPr>
        <w:t>人，中组部“万人计划”青年拔尖人才</w:t>
      </w:r>
      <w:r w:rsidR="00D0731F" w:rsidRPr="00C64B73">
        <w:rPr>
          <w:rFonts w:ascii="宋体" w:eastAsia="宋体" w:hAnsi="宋体" w:hint="eastAsia"/>
          <w:sz w:val="32"/>
          <w:szCs w:val="32"/>
        </w:rPr>
        <w:t>1</w:t>
      </w:r>
      <w:r w:rsidRPr="00C64B73">
        <w:rPr>
          <w:rFonts w:ascii="宋体" w:eastAsia="宋体" w:hAnsi="宋体" w:hint="eastAsia"/>
          <w:sz w:val="32"/>
          <w:szCs w:val="32"/>
        </w:rPr>
        <w:t>人，泰山学者特聘专家</w:t>
      </w:r>
      <w:r w:rsidR="00D0731F" w:rsidRPr="00C64B73">
        <w:rPr>
          <w:rFonts w:ascii="宋体" w:eastAsia="宋体" w:hAnsi="宋体" w:hint="eastAsia"/>
          <w:sz w:val="32"/>
          <w:szCs w:val="32"/>
        </w:rPr>
        <w:t>1</w:t>
      </w:r>
      <w:r w:rsidRPr="00C64B73">
        <w:rPr>
          <w:rFonts w:ascii="宋体" w:eastAsia="宋体" w:hAnsi="宋体" w:hint="eastAsia"/>
          <w:sz w:val="32"/>
          <w:szCs w:val="32"/>
        </w:rPr>
        <w:t>人，泰山学者海外特聘专家</w:t>
      </w:r>
      <w:r w:rsidR="00D0731F" w:rsidRPr="00C64B73">
        <w:rPr>
          <w:rFonts w:ascii="宋体" w:eastAsia="宋体" w:hAnsi="宋体" w:hint="eastAsia"/>
          <w:sz w:val="32"/>
          <w:szCs w:val="32"/>
        </w:rPr>
        <w:t>1</w:t>
      </w:r>
      <w:r w:rsidRPr="00C64B73">
        <w:rPr>
          <w:rFonts w:ascii="宋体" w:eastAsia="宋体" w:hAnsi="宋体" w:hint="eastAsia"/>
          <w:sz w:val="32"/>
          <w:szCs w:val="32"/>
        </w:rPr>
        <w:t>人，泰山学者青年专家</w:t>
      </w:r>
      <w:r w:rsidR="00D0731F" w:rsidRPr="00C64B73">
        <w:rPr>
          <w:rFonts w:ascii="宋体" w:eastAsia="宋体" w:hAnsi="宋体" w:hint="eastAsia"/>
          <w:sz w:val="32"/>
          <w:szCs w:val="32"/>
        </w:rPr>
        <w:t>2</w:t>
      </w:r>
      <w:r w:rsidRPr="00C64B73">
        <w:rPr>
          <w:rFonts w:ascii="宋体" w:eastAsia="宋体" w:hAnsi="宋体" w:hint="eastAsia"/>
          <w:sz w:val="32"/>
          <w:szCs w:val="32"/>
        </w:rPr>
        <w:t>人，齐鲁青年学者</w:t>
      </w:r>
      <w:r w:rsidR="00D0731F" w:rsidRPr="00C64B73">
        <w:rPr>
          <w:rFonts w:ascii="宋体" w:eastAsia="宋体" w:hAnsi="宋体" w:hint="eastAsia"/>
          <w:sz w:val="32"/>
          <w:szCs w:val="32"/>
        </w:rPr>
        <w:t>3</w:t>
      </w:r>
      <w:r w:rsidRPr="00C64B73">
        <w:rPr>
          <w:rFonts w:ascii="宋体" w:eastAsia="宋体" w:hAnsi="宋体" w:hint="eastAsia"/>
          <w:sz w:val="32"/>
          <w:szCs w:val="32"/>
        </w:rPr>
        <w:t>人，享受国务院政府特殊津贴者</w:t>
      </w:r>
      <w:r w:rsidR="00D0731F" w:rsidRPr="00C64B73">
        <w:rPr>
          <w:rFonts w:ascii="宋体" w:eastAsia="宋体" w:hAnsi="宋体" w:hint="eastAsia"/>
          <w:sz w:val="32"/>
          <w:szCs w:val="32"/>
        </w:rPr>
        <w:t xml:space="preserve"> 5</w:t>
      </w:r>
      <w:r w:rsidRPr="00C64B73">
        <w:rPr>
          <w:rFonts w:ascii="宋体" w:eastAsia="宋体" w:hAnsi="宋体" w:hint="eastAsia"/>
          <w:sz w:val="32"/>
          <w:szCs w:val="32"/>
        </w:rPr>
        <w:t>人，中华口腔医学会主任委员</w:t>
      </w:r>
      <w:r w:rsidR="00D0731F" w:rsidRPr="00C64B73">
        <w:rPr>
          <w:rFonts w:ascii="宋体" w:eastAsia="宋体" w:hAnsi="宋体" w:hint="eastAsia"/>
          <w:sz w:val="32"/>
          <w:szCs w:val="32"/>
        </w:rPr>
        <w:t>1</w:t>
      </w:r>
      <w:r w:rsidRPr="00C64B73">
        <w:rPr>
          <w:rFonts w:ascii="宋体" w:eastAsia="宋体" w:hAnsi="宋体" w:hint="eastAsia"/>
          <w:sz w:val="32"/>
          <w:szCs w:val="32"/>
        </w:rPr>
        <w:t>人、副主任委员</w:t>
      </w:r>
      <w:r w:rsidR="00D0731F" w:rsidRPr="00C64B73">
        <w:rPr>
          <w:rFonts w:ascii="宋体" w:eastAsia="宋体" w:hAnsi="宋体" w:hint="eastAsia"/>
          <w:sz w:val="32"/>
          <w:szCs w:val="32"/>
        </w:rPr>
        <w:t>1</w:t>
      </w:r>
      <w:r w:rsidRPr="00C64B73">
        <w:rPr>
          <w:rFonts w:ascii="宋体" w:eastAsia="宋体" w:hAnsi="宋体" w:hint="eastAsia"/>
          <w:sz w:val="32"/>
          <w:szCs w:val="32"/>
        </w:rPr>
        <w:t>人、常务委员</w:t>
      </w:r>
      <w:r w:rsidR="00D0731F" w:rsidRPr="00C64B73">
        <w:rPr>
          <w:rFonts w:ascii="宋体" w:eastAsia="宋体" w:hAnsi="宋体" w:hint="eastAsia"/>
          <w:sz w:val="32"/>
          <w:szCs w:val="32"/>
        </w:rPr>
        <w:t>10</w:t>
      </w:r>
      <w:r w:rsidRPr="00C64B73">
        <w:rPr>
          <w:rFonts w:ascii="宋体" w:eastAsia="宋体" w:hAnsi="宋体" w:hint="eastAsia"/>
          <w:sz w:val="32"/>
          <w:szCs w:val="32"/>
        </w:rPr>
        <w:t>人。</w:t>
      </w:r>
      <w:r w:rsidR="00D0731F" w:rsidRPr="00C64B73">
        <w:rPr>
          <w:rFonts w:ascii="宋体" w:eastAsia="宋体" w:hAnsi="宋体" w:hint="eastAsia"/>
          <w:sz w:val="32"/>
          <w:szCs w:val="32"/>
        </w:rPr>
        <w:t>75%</w:t>
      </w:r>
      <w:r w:rsidRPr="00C64B73">
        <w:rPr>
          <w:rFonts w:ascii="宋体" w:eastAsia="宋体" w:hAnsi="宋体" w:hint="eastAsia"/>
          <w:sz w:val="32"/>
          <w:szCs w:val="32"/>
        </w:rPr>
        <w:t>以上的教师具有博士学位，学术带头人及学术骨干均具有海外学习或研究经历。</w:t>
      </w:r>
    </w:p>
    <w:p w:rsidR="00615DFC" w:rsidRPr="00C64B73" w:rsidRDefault="00615DFC" w:rsidP="00C64B73">
      <w:pPr>
        <w:ind w:firstLineChars="200" w:firstLine="640"/>
        <w:rPr>
          <w:rFonts w:ascii="宋体" w:eastAsia="宋体" w:hAnsi="宋体"/>
          <w:sz w:val="32"/>
          <w:szCs w:val="32"/>
        </w:rPr>
      </w:pPr>
      <w:r w:rsidRPr="00C64B73">
        <w:rPr>
          <w:rFonts w:ascii="宋体" w:eastAsia="宋体" w:hAnsi="宋体" w:hint="eastAsia"/>
          <w:sz w:val="32"/>
          <w:szCs w:val="32"/>
        </w:rPr>
        <w:t>作为国家级住院医师规范化培训基地、三级甲等口腔专科医院、山东省口腔重点专病专科医院和山东省口腔医学质控中心。医院素以设备先进、技术精湛、服务优质著称。学院(医院)建筑面积</w:t>
      </w:r>
      <w:r w:rsidR="00D0731F" w:rsidRPr="00C64B73">
        <w:rPr>
          <w:rFonts w:ascii="宋体" w:eastAsia="宋体" w:hAnsi="宋体" w:hint="eastAsia"/>
          <w:sz w:val="32"/>
          <w:szCs w:val="32"/>
        </w:rPr>
        <w:t>2</w:t>
      </w:r>
      <w:r w:rsidRPr="00C64B73">
        <w:rPr>
          <w:rFonts w:ascii="宋体" w:eastAsia="宋体" w:hAnsi="宋体" w:hint="eastAsia"/>
          <w:sz w:val="32"/>
          <w:szCs w:val="32"/>
        </w:rPr>
        <w:t>万余平方米，现有口腔综合治疗椅</w:t>
      </w:r>
      <w:r w:rsidR="00D0731F" w:rsidRPr="00C64B73">
        <w:rPr>
          <w:rFonts w:ascii="宋体" w:eastAsia="宋体" w:hAnsi="宋体" w:hint="eastAsia"/>
          <w:sz w:val="32"/>
          <w:szCs w:val="32"/>
        </w:rPr>
        <w:t>170</w:t>
      </w:r>
      <w:r w:rsidRPr="00C64B73">
        <w:rPr>
          <w:rFonts w:ascii="宋体" w:eastAsia="宋体" w:hAnsi="宋体" w:hint="eastAsia"/>
          <w:sz w:val="32"/>
          <w:szCs w:val="32"/>
        </w:rPr>
        <w:t>台， 住院床位50 张，年门诊人次</w:t>
      </w:r>
      <w:r w:rsidR="00D0731F" w:rsidRPr="00C64B73">
        <w:rPr>
          <w:rFonts w:ascii="宋体" w:eastAsia="宋体" w:hAnsi="宋体" w:hint="eastAsia"/>
          <w:sz w:val="32"/>
          <w:szCs w:val="32"/>
        </w:rPr>
        <w:t>20</w:t>
      </w:r>
      <w:r w:rsidRPr="00C64B73">
        <w:rPr>
          <w:rFonts w:ascii="宋体" w:eastAsia="宋体" w:hAnsi="宋体" w:hint="eastAsia"/>
          <w:sz w:val="32"/>
          <w:szCs w:val="32"/>
        </w:rPr>
        <w:t>余万，现有分院</w:t>
      </w:r>
      <w:r w:rsidR="00D0731F" w:rsidRPr="00C64B73">
        <w:rPr>
          <w:rFonts w:ascii="宋体" w:eastAsia="宋体" w:hAnsi="宋体" w:hint="eastAsia"/>
          <w:sz w:val="32"/>
          <w:szCs w:val="32"/>
        </w:rPr>
        <w:t>1</w:t>
      </w:r>
      <w:r w:rsidRPr="00C64B73">
        <w:rPr>
          <w:rFonts w:ascii="宋体" w:eastAsia="宋体" w:hAnsi="宋体" w:hint="eastAsia"/>
          <w:sz w:val="32"/>
          <w:szCs w:val="32"/>
        </w:rPr>
        <w:t>家，临床医技科室</w:t>
      </w:r>
      <w:r w:rsidR="00D0731F" w:rsidRPr="00C64B73">
        <w:rPr>
          <w:rFonts w:ascii="宋体" w:eastAsia="宋体" w:hAnsi="宋体" w:hint="eastAsia"/>
          <w:sz w:val="32"/>
          <w:szCs w:val="32"/>
        </w:rPr>
        <w:t>21</w:t>
      </w:r>
      <w:r w:rsidRPr="00C64B73">
        <w:rPr>
          <w:rFonts w:ascii="宋体" w:eastAsia="宋体" w:hAnsi="宋体" w:hint="eastAsia"/>
          <w:sz w:val="32"/>
          <w:szCs w:val="32"/>
        </w:rPr>
        <w:t>个，其中种植科为山东省临床精品特色专科。</w:t>
      </w:r>
    </w:p>
    <w:p w:rsidR="00615DFC" w:rsidRPr="00C64B73" w:rsidRDefault="00615DFC" w:rsidP="00C64B73">
      <w:pPr>
        <w:ind w:firstLineChars="200" w:firstLine="640"/>
        <w:rPr>
          <w:rFonts w:ascii="宋体" w:eastAsia="宋体" w:hAnsi="宋体"/>
          <w:sz w:val="32"/>
          <w:szCs w:val="32"/>
        </w:rPr>
      </w:pPr>
      <w:r w:rsidRPr="00C64B73">
        <w:rPr>
          <w:rFonts w:ascii="宋体" w:eastAsia="宋体" w:hAnsi="宋体" w:hint="eastAsia"/>
          <w:sz w:val="32"/>
          <w:szCs w:val="32"/>
        </w:rPr>
        <w:t xml:space="preserve">作为我国重要的口腔医学研究平台，学院(医院)拥有山东省口腔组织再生重点实验室和口腔生物材料与组织再生山东省工程实验室，其中山东省口腔组织再生重点实验室是山东省重点支持的两个医学实验室之一，空间规模近 </w:t>
      </w:r>
      <w:r w:rsidR="00D0731F" w:rsidRPr="00C64B73">
        <w:rPr>
          <w:rFonts w:ascii="宋体" w:eastAsia="宋体" w:hAnsi="宋体" w:hint="eastAsia"/>
          <w:sz w:val="32"/>
          <w:szCs w:val="32"/>
        </w:rPr>
        <w:t>3200</w:t>
      </w:r>
      <w:r w:rsidRPr="00C64B73">
        <w:rPr>
          <w:rFonts w:ascii="宋体" w:eastAsia="宋体" w:hAnsi="宋体" w:hint="eastAsia"/>
          <w:sz w:val="32"/>
          <w:szCs w:val="32"/>
        </w:rPr>
        <w:t>m²</w:t>
      </w:r>
      <w:r w:rsidR="00D0731F" w:rsidRPr="00C64B73">
        <w:rPr>
          <w:rFonts w:ascii="宋体" w:eastAsia="宋体" w:hAnsi="宋体" w:hint="eastAsia"/>
          <w:sz w:val="32"/>
          <w:szCs w:val="32"/>
        </w:rPr>
        <w:t>，规模、</w:t>
      </w:r>
      <w:r w:rsidRPr="00C64B73">
        <w:rPr>
          <w:rFonts w:ascii="宋体" w:eastAsia="宋体" w:hAnsi="宋体" w:hint="eastAsia"/>
          <w:sz w:val="32"/>
          <w:szCs w:val="32"/>
        </w:rPr>
        <w:t>设备及条件已达到国家级水平。学院(医院)凝练</w:t>
      </w:r>
      <w:r w:rsidRPr="00C64B73">
        <w:rPr>
          <w:rFonts w:ascii="宋体" w:eastAsia="宋体" w:hAnsi="宋体" w:hint="eastAsia"/>
          <w:sz w:val="32"/>
          <w:szCs w:val="32"/>
        </w:rPr>
        <w:lastRenderedPageBreak/>
        <w:t>形成了以口腔组织的发育与再生为特色的研究方向，实施</w:t>
      </w:r>
      <w:r w:rsidR="00D0731F" w:rsidRPr="00C64B73">
        <w:rPr>
          <w:rFonts w:ascii="宋体" w:eastAsia="宋体" w:hAnsi="宋体" w:hint="eastAsia"/>
          <w:sz w:val="32"/>
          <w:szCs w:val="32"/>
        </w:rPr>
        <w:t>PI</w:t>
      </w:r>
      <w:r w:rsidRPr="00C64B73">
        <w:rPr>
          <w:rFonts w:ascii="宋体" w:eastAsia="宋体" w:hAnsi="宋体" w:hint="eastAsia"/>
          <w:sz w:val="32"/>
          <w:szCs w:val="32"/>
        </w:rPr>
        <w:t>制管理，学科发展势头强劲。学院(医院)高度重视与国内外知名院校的交流与合作，与哈佛大学、日本大学、香港大学等在学术交流、科研合作、师资培训、学生培养等方面建立了实质性合作，在国内外具有广泛的学术影响。</w:t>
      </w:r>
    </w:p>
    <w:p w:rsidR="00615DFC" w:rsidRPr="00C64B73" w:rsidRDefault="00615DFC" w:rsidP="00C64B73">
      <w:pPr>
        <w:ind w:firstLineChars="200" w:firstLine="640"/>
        <w:rPr>
          <w:rFonts w:ascii="宋体" w:eastAsia="宋体" w:hAnsi="宋体"/>
          <w:sz w:val="32"/>
          <w:szCs w:val="32"/>
        </w:rPr>
      </w:pPr>
      <w:r w:rsidRPr="00C64B73">
        <w:rPr>
          <w:rFonts w:ascii="宋体" w:eastAsia="宋体" w:hAnsi="宋体" w:hint="eastAsia"/>
          <w:sz w:val="32"/>
          <w:szCs w:val="32"/>
        </w:rPr>
        <w:t>作为国家口腔疾病临床医学研究中心山东分中心，学院(医院)充分整合优势资源，牵头组建了中心联合体和山东省</w:t>
      </w:r>
      <w:r w:rsidR="00D0731F" w:rsidRPr="00C64B73">
        <w:rPr>
          <w:rFonts w:ascii="宋体" w:eastAsia="宋体" w:hAnsi="宋体" w:hint="eastAsia"/>
          <w:sz w:val="32"/>
          <w:szCs w:val="32"/>
        </w:rPr>
        <w:t>口腔医院医联体，依托各类平台，</w:t>
      </w:r>
      <w:r w:rsidRPr="00C64B73">
        <w:rPr>
          <w:rFonts w:ascii="宋体" w:eastAsia="宋体" w:hAnsi="宋体" w:hint="eastAsia"/>
          <w:sz w:val="32"/>
          <w:szCs w:val="32"/>
        </w:rPr>
        <w:t>不断增加技术服务供给，加大对基层口腔医疗机构的支持力度，深化继续教育，拓展人才培养层次和形式，助力推动全省口腔医学事业的协同发展。学院(医院)作为山东省口腔医学会驻会单位，积极响应国家号召，圆满完成了第四次全国口腔流行病调查任务，积极参与“西部行”志愿服务行动，开展对口支援帮扶工作，并精心组织专家团队参与“齐鲁名医下基层”“践行十九大服务深入基层”等各类主题公益活动，受到了社会各界的广泛赞誉。</w:t>
      </w:r>
    </w:p>
    <w:p w:rsidR="00F17C04" w:rsidRPr="00C64B73" w:rsidRDefault="00615DFC" w:rsidP="00C64B73">
      <w:pPr>
        <w:ind w:firstLineChars="200" w:firstLine="640"/>
        <w:rPr>
          <w:rFonts w:ascii="宋体" w:eastAsia="宋体" w:hAnsi="宋体" w:hint="eastAsia"/>
          <w:sz w:val="32"/>
          <w:szCs w:val="32"/>
        </w:rPr>
      </w:pPr>
      <w:r w:rsidRPr="00C64B73">
        <w:rPr>
          <w:rFonts w:ascii="宋体" w:eastAsia="宋体" w:hAnsi="宋体" w:hint="eastAsia"/>
          <w:sz w:val="32"/>
          <w:szCs w:val="32"/>
        </w:rPr>
        <w:t>多年来，山东大学口腔医学院(口腔医院)始终秉承“敦医励学 至精至诚”的院训，坚持“团结 进取 务实 创新”的院风， 本着“医术至精服务至诚 患者至上</w:t>
      </w:r>
      <w:r w:rsidR="00D0731F" w:rsidRPr="00C64B73">
        <w:rPr>
          <w:rFonts w:ascii="宋体" w:eastAsia="宋体" w:hAnsi="宋体" w:hint="eastAsia"/>
          <w:sz w:val="32"/>
          <w:szCs w:val="32"/>
        </w:rPr>
        <w:t>奉献至真”的办院宗旨，在教育教学、科学研究、医疗服务等工作中实现了跨越式发展，</w:t>
      </w:r>
      <w:r w:rsidRPr="00C64B73">
        <w:rPr>
          <w:rFonts w:ascii="宋体" w:eastAsia="宋体" w:hAnsi="宋体" w:hint="eastAsia"/>
          <w:sz w:val="32"/>
          <w:szCs w:val="32"/>
        </w:rPr>
        <w:t>学科综合实力和国内外影响力不断增强，正朝着创建一流口腔医学院(口腔医院)的目标努力奋斗!</w:t>
      </w:r>
      <w:bookmarkStart w:id="0" w:name="_GoBack"/>
      <w:bookmarkEnd w:id="0"/>
    </w:p>
    <w:sectPr w:rsidR="00F17C04" w:rsidRPr="00C64B73" w:rsidSect="00EB64F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3C7A" w:rsidRDefault="00243C7A" w:rsidP="00615DFC">
      <w:r>
        <w:separator/>
      </w:r>
    </w:p>
  </w:endnote>
  <w:endnote w:type="continuationSeparator" w:id="0">
    <w:p w:rsidR="00243C7A" w:rsidRDefault="00243C7A" w:rsidP="00615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3C7A" w:rsidRDefault="00243C7A" w:rsidP="00615DFC">
      <w:r>
        <w:separator/>
      </w:r>
    </w:p>
  </w:footnote>
  <w:footnote w:type="continuationSeparator" w:id="0">
    <w:p w:rsidR="00243C7A" w:rsidRDefault="00243C7A" w:rsidP="00615D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15DFC"/>
    <w:rsid w:val="00243C7A"/>
    <w:rsid w:val="002A39FC"/>
    <w:rsid w:val="003459EE"/>
    <w:rsid w:val="003518D1"/>
    <w:rsid w:val="00552CF5"/>
    <w:rsid w:val="0057055E"/>
    <w:rsid w:val="00582895"/>
    <w:rsid w:val="00615DFC"/>
    <w:rsid w:val="007F11D6"/>
    <w:rsid w:val="00A25ABC"/>
    <w:rsid w:val="00A411F3"/>
    <w:rsid w:val="00A442EE"/>
    <w:rsid w:val="00B95BB5"/>
    <w:rsid w:val="00C64B73"/>
    <w:rsid w:val="00CC7BD2"/>
    <w:rsid w:val="00D0043B"/>
    <w:rsid w:val="00D0731F"/>
    <w:rsid w:val="00D50A62"/>
    <w:rsid w:val="00DD6079"/>
    <w:rsid w:val="00E20C44"/>
    <w:rsid w:val="00EB64F9"/>
    <w:rsid w:val="00F17C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FF6DD1"/>
  <w15:docId w15:val="{4C7B3ACA-5D2F-435C-9102-E1BBC134B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64F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15DF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semiHidden/>
    <w:rsid w:val="00615DFC"/>
    <w:rPr>
      <w:sz w:val="18"/>
      <w:szCs w:val="18"/>
    </w:rPr>
  </w:style>
  <w:style w:type="paragraph" w:styleId="a5">
    <w:name w:val="footer"/>
    <w:basedOn w:val="a"/>
    <w:link w:val="a6"/>
    <w:uiPriority w:val="99"/>
    <w:semiHidden/>
    <w:unhideWhenUsed/>
    <w:rsid w:val="00615DFC"/>
    <w:pPr>
      <w:tabs>
        <w:tab w:val="center" w:pos="4153"/>
        <w:tab w:val="right" w:pos="8306"/>
      </w:tabs>
      <w:snapToGrid w:val="0"/>
      <w:jc w:val="left"/>
    </w:pPr>
    <w:rPr>
      <w:sz w:val="18"/>
      <w:szCs w:val="18"/>
    </w:rPr>
  </w:style>
  <w:style w:type="character" w:customStyle="1" w:styleId="a6">
    <w:name w:val="页脚 字符"/>
    <w:basedOn w:val="a0"/>
    <w:link w:val="a5"/>
    <w:uiPriority w:val="99"/>
    <w:semiHidden/>
    <w:rsid w:val="00615DF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242</Words>
  <Characters>1382</Characters>
  <Application>Microsoft Office Word</Application>
  <DocSecurity>0</DocSecurity>
  <Lines>11</Lines>
  <Paragraphs>3</Paragraphs>
  <ScaleCrop>false</ScaleCrop>
  <Company/>
  <LinksUpToDate>false</LinksUpToDate>
  <CharactersWithSpaces>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匿名用户</cp:lastModifiedBy>
  <cp:revision>10</cp:revision>
  <cp:lastPrinted>2019-06-06T02:37:00Z</cp:lastPrinted>
  <dcterms:created xsi:type="dcterms:W3CDTF">2019-07-03T09:14:00Z</dcterms:created>
  <dcterms:modified xsi:type="dcterms:W3CDTF">2019-07-29T08:17:00Z</dcterms:modified>
</cp:coreProperties>
</file>