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77"/>
        <w:gridCol w:w="830"/>
        <w:gridCol w:w="2982"/>
        <w:gridCol w:w="2908"/>
        <w:gridCol w:w="2799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060齐鲁医学院（医学融合与实践中心）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867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spacing w:line="300" w:lineRule="exact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100201内科学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pct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spacing w:line="30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笔试：内科学</w:t>
            </w:r>
          </w:p>
          <w:p>
            <w:pPr>
              <w:spacing w:line="30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948" w:type="pct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《内科学》（供八年制及七年制“</w:t>
            </w:r>
            <w:r>
              <w:rPr>
                <w:rFonts w:ascii="宋体" w:hAnsi="宋体" w:eastAsia="宋体"/>
                <w:sz w:val="18"/>
                <w:szCs w:val="18"/>
              </w:rPr>
              <w:t>5+3”一体化临床医学专业用）（第三版），王辰、王建安主编，人民卫生出版社</w:t>
            </w:r>
          </w:p>
        </w:tc>
        <w:tc>
          <w:tcPr>
            <w:tcW w:w="867" w:type="pct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外科学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spacing w:line="30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</w:t>
            </w:r>
          </w:p>
          <w:p>
            <w:pPr>
              <w:spacing w:line="30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spacing w:line="30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按方向招生，各方向招生人数待定</w:t>
            </w:r>
          </w:p>
          <w:p>
            <w:pPr>
              <w:spacing w:line="30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拟招收研究方向：</w:t>
            </w:r>
          </w:p>
          <w:p>
            <w:pPr>
              <w:spacing w:line="30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内分泌与代谢病（山东省立医院、山东省千佛山医院、济南市中心医院）、呼吸系病（山东省立医院、山东省千佛山医院）、肾病（山东省立医院、济南市中心医院）、消化系病（山东省立医院）、心血管病（山东省立医院）、血液病（山东省立医院）、传染病（山东省公共卫生临床中心）（如有变动，以复试前公布为准，具体医院以录取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spacing w:line="300" w:lineRule="exact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100202儿科学</w:t>
            </w:r>
          </w:p>
        </w:tc>
        <w:tc>
          <w:tcPr>
            <w:tcW w:w="281" w:type="pct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9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9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spacing w:line="29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笔试：儿科学</w:t>
            </w:r>
          </w:p>
          <w:p>
            <w:pPr>
              <w:spacing w:line="30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948" w:type="pct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《儿科学》（第八版），王卫平主编，人民卫生出版社</w:t>
            </w:r>
          </w:p>
        </w:tc>
        <w:tc>
          <w:tcPr>
            <w:tcW w:w="867" w:type="pct"/>
          </w:tcPr>
          <w:p>
            <w:pPr>
              <w:spacing w:line="29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9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1.外科学</w:t>
            </w:r>
          </w:p>
          <w:p>
            <w:pPr>
              <w:spacing w:line="29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spacing w:line="29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</w:t>
            </w:r>
          </w:p>
          <w:p>
            <w:pPr>
              <w:spacing w:line="30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只招收非定向考生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医院：山东省立医院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spacing w:line="300" w:lineRule="exact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100204神经病学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01神经病学（医学融合与实践中心）</w:t>
            </w:r>
          </w:p>
          <w:p>
            <w:pPr>
              <w:spacing w:line="300" w:lineRule="exact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02神经病学（基础医学院）</w:t>
            </w:r>
          </w:p>
        </w:tc>
        <w:tc>
          <w:tcPr>
            <w:tcW w:w="281" w:type="pct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spacing w:line="30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笔试：神经病学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948" w:type="pct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《神经病学》</w:t>
            </w:r>
            <w:r>
              <w:rPr>
                <w:rFonts w:ascii="宋体" w:hAnsi="宋体" w:eastAsia="宋体"/>
                <w:sz w:val="18"/>
                <w:szCs w:val="18"/>
              </w:rPr>
              <w:t>(第八版)，贾建平、陈生弟主编，人民卫生出版社</w:t>
            </w:r>
          </w:p>
        </w:tc>
        <w:tc>
          <w:tcPr>
            <w:tcW w:w="867" w:type="pct"/>
          </w:tcPr>
          <w:p>
            <w:pPr>
              <w:pStyle w:val="10"/>
              <w:autoSpaceDE/>
              <w:autoSpaceDN/>
              <w:adjustRightInd/>
              <w:spacing w:line="300" w:lineRule="exact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1.外科学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2.生理学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只接收国家规定可以报考临床医师资格证的考生</w:t>
            </w:r>
          </w:p>
          <w:p>
            <w:pPr>
              <w:spacing w:line="30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方向招生医院：山东省立医院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方向招生导师为基础医学院导师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spacing w:line="259" w:lineRule="auto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100207影像医学与核医学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01影像医学与核医学（医学融合与实践中心）</w:t>
            </w:r>
          </w:p>
          <w:p>
            <w:pPr>
              <w:spacing w:line="300" w:lineRule="exact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02核医学（基础医学院）</w:t>
            </w:r>
          </w:p>
        </w:tc>
        <w:tc>
          <w:tcPr>
            <w:tcW w:w="281" w:type="pct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59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59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spacing w:line="259" w:lineRule="auto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笔试：影像医学或核医学</w:t>
            </w:r>
          </w:p>
          <w:p>
            <w:pPr>
              <w:spacing w:line="30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948" w:type="pct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《医学影像学》（供基础、临床、预防、口腔医学类专业用）（第八版），徐克、龚启勇、韩萍主编，人民卫生出版社；《核医学》（第九版），</w:t>
            </w:r>
            <w:r>
              <w:rPr>
                <w:rFonts w:ascii="宋体" w:hAnsi="宋体" w:eastAsia="宋体"/>
                <w:sz w:val="18"/>
                <w:szCs w:val="18"/>
              </w:rPr>
              <w:t>王荣福、安锐主编，人民卫生出版社</w:t>
            </w:r>
          </w:p>
        </w:tc>
        <w:tc>
          <w:tcPr>
            <w:tcW w:w="867" w:type="pct"/>
          </w:tcPr>
          <w:p>
            <w:pPr>
              <w:spacing w:line="259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59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1.内科学</w:t>
            </w:r>
          </w:p>
          <w:p>
            <w:pPr>
              <w:spacing w:line="259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spacing w:line="259" w:lineRule="auto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</w:t>
            </w:r>
          </w:p>
          <w:p>
            <w:pPr>
              <w:pStyle w:val="10"/>
              <w:autoSpaceDE/>
              <w:autoSpaceDN/>
              <w:adjustRightInd/>
              <w:spacing w:line="30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只招收非定向考生</w:t>
            </w:r>
          </w:p>
          <w:p>
            <w:pPr>
              <w:pStyle w:val="10"/>
              <w:autoSpaceDE/>
              <w:autoSpaceDN/>
              <w:adjustRightInd/>
              <w:spacing w:line="30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方向招生医院：山东省立医院、山东省千佛山医院（具体医院以录取为准）</w:t>
            </w:r>
          </w:p>
          <w:p>
            <w:pPr>
              <w:pStyle w:val="10"/>
              <w:autoSpaceDE/>
              <w:autoSpaceDN/>
              <w:adjustRightInd/>
              <w:spacing w:line="300" w:lineRule="exact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ascii="宋体" w:hAnsi="宋体" w:eastAsia="宋体" w:cs="Arial"/>
                <w:bCs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方向招生导师为基础医学院导师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spacing w:line="280" w:lineRule="exact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100208临床检验诊断学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  <w:p>
            <w:pPr>
              <w:spacing w:line="280" w:lineRule="exact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81" w:type="pct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笔试：临床化学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948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《临床生物化学检验》（第五版），府伟灵、徐克前主编，人民卫生出版社</w:t>
            </w:r>
          </w:p>
        </w:tc>
        <w:tc>
          <w:tcPr>
            <w:tcW w:w="867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1.外科学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只接受临床医学、医学检验（五年制）、医学检验技术（四年制）考生报考</w:t>
            </w:r>
          </w:p>
          <w:p>
            <w:pPr>
              <w:spacing w:line="280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医院：山东省立医院、山东省千佛山医院、济南市中心医院、山东省立第三医院（具体医院以录取为准）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100210外科学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笔试：外科学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《外科学》（第九版），陈孝平、汪建平、赵继宗主编，人民卫生出版社</w:t>
            </w:r>
          </w:p>
        </w:tc>
        <w:tc>
          <w:tcPr>
            <w:tcW w:w="867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按方向招生，各方向招生人数待定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拟招收研究方向：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普外（山东省立医院、山东省千佛山医院）、泌尿外（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山东省立医院、山东省千佛山医院）、骨外（山东省立医院、济南市中心医院）、整形（山东省立医院）、神外（山东省千佛山医院）、心外（山东省千佛山医院）</w:t>
            </w: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（如有变动，以复试前公布为准，具体医院以录取为准）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ab/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100211妇产科学</w:t>
            </w: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52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spacing w:line="252" w:lineRule="auto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笔试：妇产科学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《妇产科学》（第九版），谢幸主编，人民卫生出版社</w:t>
            </w:r>
          </w:p>
        </w:tc>
        <w:tc>
          <w:tcPr>
            <w:tcW w:w="867" w:type="pct"/>
          </w:tcPr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1.内科学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spacing w:line="252" w:lineRule="auto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只招收非定向考生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医院：山东省立医院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100212眼科学</w:t>
            </w: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52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spacing w:line="252" w:lineRule="auto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笔试：眼科学</w:t>
            </w:r>
          </w:p>
          <w:p>
            <w:pPr>
              <w:spacing w:line="252" w:lineRule="auto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《眼科学》（第三版），葛坚、王宁利主编，人民卫生出版社</w:t>
            </w:r>
          </w:p>
        </w:tc>
        <w:tc>
          <w:tcPr>
            <w:tcW w:w="867" w:type="pct"/>
          </w:tcPr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1.内科学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spacing w:line="252" w:lineRule="auto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</w:t>
            </w:r>
          </w:p>
          <w:p>
            <w:pPr>
              <w:spacing w:line="252" w:lineRule="auto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只招收非定向考生</w:t>
            </w:r>
          </w:p>
          <w:p>
            <w:pPr>
              <w:spacing w:line="252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医院：山东省立医院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100213耳鼻咽喉科学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笔试：耳鼻咽喉科学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《耳鼻咽喉头颈外科学》（第九版），孙虹、张罗主编，人民卫生出版社</w:t>
            </w:r>
          </w:p>
        </w:tc>
        <w:tc>
          <w:tcPr>
            <w:tcW w:w="867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医院：山东省立医院、山东省耳鼻喉医院（具体医院以录取为准）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100214肿瘤学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笔试：内科学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《内科学》（供八年制及七年制“</w:t>
            </w:r>
            <w:r>
              <w:rPr>
                <w:rFonts w:ascii="宋体" w:hAnsi="宋体" w:eastAsia="宋体"/>
                <w:sz w:val="18"/>
                <w:szCs w:val="18"/>
              </w:rPr>
              <w:t>5+3”一体化临床医学专业用）（第三版），王辰、王建安主编，人民卫生出版社</w:t>
            </w:r>
          </w:p>
        </w:tc>
        <w:tc>
          <w:tcPr>
            <w:tcW w:w="867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1.外科学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医院：山东省立医院、山东省千佛山医院、山东省肿瘤医院（具体医院以录取为准）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100217麻醉学</w:t>
            </w: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69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69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spacing w:line="269" w:lineRule="auto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笔试：麻醉学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《米勒麻醉学》《现代麻醉学》（第五版），米勒、</w:t>
            </w:r>
            <w:r>
              <w:rPr>
                <w:rFonts w:ascii="宋体" w:hAnsi="宋体" w:eastAsia="宋体"/>
                <w:sz w:val="18"/>
                <w:szCs w:val="18"/>
              </w:rPr>
              <w:t>邓小明、姚尚龙、于布为、黄宇光主编，北京大学医学出版社 人民卫生出版社</w:t>
            </w:r>
          </w:p>
        </w:tc>
        <w:tc>
          <w:tcPr>
            <w:tcW w:w="867" w:type="pct"/>
          </w:tcPr>
          <w:p>
            <w:pPr>
              <w:spacing w:line="269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69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1.内科学</w:t>
            </w:r>
          </w:p>
          <w:p>
            <w:pPr>
              <w:spacing w:line="269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spacing w:line="269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只接受本科为临床医学和麻醉学考生报考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医院：山东省立医院、山东省立第三医院（具体医院以录取为准）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  <w:shd w:val="clear" w:color="auto" w:fill="auto"/>
          </w:tcPr>
          <w:p>
            <w:pPr>
              <w:rPr>
                <w:rFonts w:asci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1002J1计算医学</w:t>
            </w: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pct"/>
          </w:tcPr>
          <w:p>
            <w:pPr>
              <w:spacing w:line="304" w:lineRule="exac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①101思想政治理论</w:t>
            </w:r>
          </w:p>
          <w:p>
            <w:pPr>
              <w:spacing w:line="304" w:lineRule="exac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②201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69" w:lineRule="auto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306临床医学综合能力（西医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85" w:type="pct"/>
          </w:tcPr>
          <w:p>
            <w:pPr>
              <w:spacing w:line="304" w:lineRule="exact"/>
              <w:rPr>
                <w:rFonts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笔试：计算医学</w:t>
            </w:r>
          </w:p>
          <w:p>
            <w:pPr>
              <w:spacing w:line="269" w:lineRule="auto"/>
              <w:rPr>
                <w:rFonts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面试：本专业的相关知识、专业外语，</w:t>
            </w:r>
            <w:r>
              <w:rPr>
                <w:rFonts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本专业相关的实验技能或实践环节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《功能神经影像学》山东科学技术出版社</w:t>
            </w:r>
          </w:p>
        </w:tc>
        <w:tc>
          <w:tcPr>
            <w:tcW w:w="867" w:type="pct"/>
          </w:tcPr>
          <w:p>
            <w:pPr>
              <w:spacing w:line="304" w:lineRule="exac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同等学力加试：</w:t>
            </w:r>
          </w:p>
          <w:p>
            <w:pPr>
              <w:spacing w:line="304" w:lineRule="exac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1.内科学</w:t>
            </w:r>
          </w:p>
          <w:p>
            <w:pPr>
              <w:spacing w:line="304" w:lineRule="exac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2.生理学</w:t>
            </w:r>
          </w:p>
          <w:p>
            <w:pPr>
              <w:spacing w:line="304" w:lineRule="exac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本专业可接收有计算机专业背景的推荐免试生</w:t>
            </w:r>
          </w:p>
          <w:p>
            <w:pPr>
              <w:spacing w:line="304" w:lineRule="exac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招生导师为基础医学院导师</w:t>
            </w:r>
          </w:p>
          <w:p>
            <w:pPr>
              <w:rPr>
                <w:rFonts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</w:t>
            </w:r>
            <w:r>
              <w:rPr>
                <w:rFonts w:hint="eastAsia"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只招收非定向考生</w:t>
            </w:r>
          </w:p>
          <w:p>
            <w:pPr>
              <w:spacing w:line="269" w:lineRule="auto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拟招收研究方向：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计算神经科学、虚拟手术、三维造型与可视计算、智能医学信息处理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1002Z2重症医学</w:t>
            </w: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04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304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69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spacing w:line="304" w:lineRule="exact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笔试：内科学</w:t>
            </w:r>
          </w:p>
          <w:p>
            <w:pPr>
              <w:spacing w:line="269" w:lineRule="auto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面试：本专业的相关知识、专业外语，</w:t>
            </w:r>
            <w:r>
              <w:rPr>
                <w:rFonts w:ascii="宋体" w:hAnsi="宋体" w:eastAsia="宋体" w:cs="Arial"/>
                <w:bCs/>
                <w:sz w:val="18"/>
                <w:szCs w:val="18"/>
              </w:rPr>
              <w:t>本专业相关的实验技能或实践环节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《内科学》（供八年制及七年制“</w:t>
            </w:r>
            <w:r>
              <w:rPr>
                <w:rFonts w:ascii="宋体" w:hAnsi="宋体" w:eastAsia="宋体"/>
                <w:sz w:val="18"/>
                <w:szCs w:val="18"/>
              </w:rPr>
              <w:t>5+3”一体化临床医学专业用）（第三版），王辰、王建安主编，人民卫生出版社</w:t>
            </w:r>
          </w:p>
        </w:tc>
        <w:tc>
          <w:tcPr>
            <w:tcW w:w="867" w:type="pct"/>
            <w:vAlign w:val="center"/>
          </w:tcPr>
          <w:p>
            <w:pPr>
              <w:spacing w:line="304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304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1.外科学</w:t>
            </w:r>
          </w:p>
          <w:p>
            <w:pPr>
              <w:spacing w:line="304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spacing w:line="304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只接收国家规定可以报考临床医师资格证的考生。</w:t>
            </w:r>
          </w:p>
          <w:p>
            <w:pPr>
              <w:spacing w:line="269" w:lineRule="auto"/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只招收非定向考生</w:t>
            </w:r>
          </w:p>
          <w:p>
            <w:pPr>
              <w:spacing w:line="269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医院：山东省立医院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105101内科学</w:t>
            </w: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笔试：内科学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《内科学》（供八年制及七年制“</w:t>
            </w:r>
            <w:r>
              <w:rPr>
                <w:rFonts w:ascii="宋体" w:hAnsi="宋体" w:eastAsia="宋体"/>
                <w:sz w:val="18"/>
                <w:szCs w:val="18"/>
              </w:rPr>
              <w:t>5+3”一体化临床医学专业用）（第三版），王辰、王建安主编，人民卫生出版社</w:t>
            </w:r>
          </w:p>
        </w:tc>
        <w:tc>
          <w:tcPr>
            <w:tcW w:w="867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按方向招生，各方向招生人数待定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拟招收研究方向：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心血管病（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山东省立医院</w:t>
            </w: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）、呼吸系病（山东省立医院、山东省千佛山医院、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济南市中心医院</w:t>
            </w: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）、内分泌与代谢病（山东省立医院、山东省千佛山医院）、消化系病（山东省立医院）、肾病（山东省立医院、济南市中心医院）、血液病（山东省立医院）、传染病（山东省公共卫生临床中心）（如有变动，以复试前公布为准，具体医院以录取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105102儿科学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笔试：儿科学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《儿科学》（第八版），王卫平主编，人民卫生出版社</w:t>
            </w:r>
          </w:p>
        </w:tc>
        <w:tc>
          <w:tcPr>
            <w:tcW w:w="867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只接受本科为临床医学和儿科学考生报考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医院：山东省立医院、济南市儿童医院（具体医院以录取为准）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105104神经病学</w:t>
            </w: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笔试：神经病学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《神经病学》</w:t>
            </w:r>
            <w:r>
              <w:rPr>
                <w:rFonts w:ascii="宋体" w:hAnsi="宋体" w:eastAsia="宋体"/>
                <w:sz w:val="18"/>
                <w:szCs w:val="18"/>
              </w:rPr>
              <w:t>(第八版)，贾建平、陈生弟主编，人民卫生出版社</w:t>
            </w:r>
          </w:p>
        </w:tc>
        <w:tc>
          <w:tcPr>
            <w:tcW w:w="867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按方向招生，各方向招生人数待定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医院：山东省立医院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105105精神病与精神卫生学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笔试：精神医学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《精神病学》（第八版），郝伟、陆林主编，人民卫生出版社</w:t>
            </w:r>
          </w:p>
        </w:tc>
        <w:tc>
          <w:tcPr>
            <w:tcW w:w="867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只接受本科为临床医学和精神医学考生报考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医院：</w:t>
            </w: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山东省精神卫生中心</w:t>
            </w:r>
          </w:p>
        </w:tc>
      </w:tr>
    </w:tbl>
    <w:p>
      <w:pPr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br w:type="page"/>
      </w:r>
    </w:p>
    <w:tbl>
      <w:tblPr>
        <w:tblStyle w:val="7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78"/>
        <w:gridCol w:w="830"/>
        <w:gridCol w:w="2983"/>
        <w:gridCol w:w="2909"/>
        <w:gridCol w:w="2800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105108重症医学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笔试：内科学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《内科学》（供八年制及七年制“</w:t>
            </w:r>
            <w:r>
              <w:rPr>
                <w:rFonts w:ascii="宋体" w:hAnsi="宋体" w:eastAsia="宋体"/>
                <w:sz w:val="18"/>
                <w:szCs w:val="18"/>
              </w:rPr>
              <w:t>5+3”一体化临床医学专业用）（第三版），王辰、王建安主编，人民卫生出版社</w:t>
            </w:r>
          </w:p>
        </w:tc>
        <w:tc>
          <w:tcPr>
            <w:tcW w:w="867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医院：山东省立医院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10511</w:t>
            </w:r>
            <w:r>
              <w:rPr>
                <w:rFonts w:ascii="黑体" w:eastAsia="黑体"/>
                <w:sz w:val="18"/>
                <w:szCs w:val="18"/>
              </w:rPr>
              <w:t>1</w:t>
            </w:r>
            <w:r>
              <w:rPr>
                <w:rFonts w:hint="eastAsia" w:ascii="黑体" w:eastAsia="黑体"/>
                <w:sz w:val="18"/>
                <w:szCs w:val="18"/>
              </w:rPr>
              <w:t>外科学</w:t>
            </w: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笔试：外科学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《外科学》（第九版），陈孝平、汪建平、赵继宗主编，人民卫生出版社</w:t>
            </w:r>
          </w:p>
        </w:tc>
        <w:tc>
          <w:tcPr>
            <w:tcW w:w="867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按方向招生，各方向招生人数待定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拟招收研究方向：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普外（山东省立医院、山东省千佛山医院）、泌尿外（山东省立医院、山东省千佛山医院）、神外（山东省千佛山医院）、整形（山东省立医院）、心外（山东省千佛山医院）（如有变动，以复试前公布为准，具体医院以录取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10511</w:t>
            </w:r>
            <w:r>
              <w:rPr>
                <w:rFonts w:ascii="黑体" w:eastAsia="黑体"/>
                <w:sz w:val="18"/>
                <w:szCs w:val="18"/>
              </w:rPr>
              <w:t>3</w:t>
            </w:r>
            <w:r>
              <w:rPr>
                <w:rFonts w:hint="eastAsia" w:ascii="黑体" w:eastAsia="黑体"/>
                <w:sz w:val="18"/>
                <w:szCs w:val="18"/>
              </w:rPr>
              <w:t>骨科学</w:t>
            </w:r>
          </w:p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笔试：骨外科学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《外科学》（第九版），陈孝平、汪建平、赵继宗主编，人民卫生出版社</w:t>
            </w:r>
          </w:p>
        </w:tc>
        <w:tc>
          <w:tcPr>
            <w:tcW w:w="867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按方向招生，各方向招生人数待定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医院：山东省立医院、济南市中心医院（具体医院以录取为准）</w:t>
            </w:r>
          </w:p>
        </w:tc>
      </w:tr>
    </w:tbl>
    <w:p>
      <w:pPr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br w:type="page"/>
      </w:r>
    </w:p>
    <w:tbl>
      <w:tblPr>
        <w:tblStyle w:val="7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78"/>
        <w:gridCol w:w="830"/>
        <w:gridCol w:w="2983"/>
        <w:gridCol w:w="2909"/>
        <w:gridCol w:w="2800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10511</w:t>
            </w:r>
            <w:r>
              <w:rPr>
                <w:rFonts w:ascii="黑体" w:eastAsia="黑体"/>
                <w:sz w:val="18"/>
                <w:szCs w:val="18"/>
              </w:rPr>
              <w:t>5</w:t>
            </w:r>
            <w:r>
              <w:rPr>
                <w:rFonts w:hint="eastAsia" w:ascii="黑体" w:eastAsia="黑体"/>
                <w:sz w:val="18"/>
                <w:szCs w:val="18"/>
              </w:rPr>
              <w:t>妇产科学</w:t>
            </w:r>
            <w:r>
              <w:rPr>
                <w:rFonts w:ascii="黑体" w:eastAsia="黑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笔试：妇产科学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《妇产科学》（第九版），谢幸主编，人民卫生出版社</w:t>
            </w:r>
          </w:p>
        </w:tc>
        <w:tc>
          <w:tcPr>
            <w:tcW w:w="867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医院：山东省立医院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105116眼科学</w:t>
            </w:r>
            <w:r>
              <w:rPr>
                <w:rFonts w:ascii="黑体" w:eastAsia="黑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笔试：眼科学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《眼科学》（第三版），葛坚、王宁利主编，人民卫生出版社</w:t>
            </w:r>
          </w:p>
        </w:tc>
        <w:tc>
          <w:tcPr>
            <w:tcW w:w="867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只接受本科为临床医学和眼视光医学考生报考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医院：山东省立医院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10511</w:t>
            </w:r>
            <w:r>
              <w:rPr>
                <w:rFonts w:ascii="黑体" w:eastAsia="黑体"/>
                <w:sz w:val="18"/>
                <w:szCs w:val="18"/>
              </w:rPr>
              <w:t>7</w:t>
            </w:r>
            <w:r>
              <w:rPr>
                <w:rFonts w:hint="eastAsia" w:ascii="黑体" w:eastAsia="黑体"/>
                <w:sz w:val="18"/>
                <w:szCs w:val="18"/>
              </w:rPr>
              <w:t>耳鼻咽喉科学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笔试：耳鼻咽喉科学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《耳鼻咽喉头颈外科学》（第九版），孙虹、张罗主编，人民卫生出版社</w:t>
            </w:r>
          </w:p>
        </w:tc>
        <w:tc>
          <w:tcPr>
            <w:tcW w:w="867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医院：山东省立医院、山东省耳鼻喉医院（具体医院以录取为准）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</w:t>
            </w:r>
            <w:r>
              <w:rPr>
                <w:rFonts w:ascii="黑体" w:eastAsia="黑体"/>
                <w:sz w:val="18"/>
                <w:szCs w:val="18"/>
              </w:rPr>
              <w:t>18</w:t>
            </w:r>
            <w:r>
              <w:rPr>
                <w:rFonts w:hint="eastAsia" w:ascii="黑体" w:eastAsia="黑体"/>
                <w:sz w:val="18"/>
                <w:szCs w:val="18"/>
              </w:rPr>
              <w:t>麻醉学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笔试：麻醉学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《米勒麻醉学》《现代麻醉学》（第五版），米勒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邓小明、姚尚龙、于布为、黄宇光主编，北京大学医学出版社 人民卫生出版社</w:t>
            </w:r>
          </w:p>
        </w:tc>
        <w:tc>
          <w:tcPr>
            <w:tcW w:w="867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只接受本科为临床医学和麻醉学考生报考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医院：山东省立医院、山东省立第三医院（具体医院以录取为准）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</w:t>
            </w:r>
            <w:r>
              <w:rPr>
                <w:rFonts w:ascii="黑体" w:eastAsia="黑体"/>
                <w:sz w:val="18"/>
                <w:szCs w:val="18"/>
              </w:rPr>
              <w:t>1</w:t>
            </w:r>
            <w:r>
              <w:rPr>
                <w:rFonts w:hint="eastAsia" w:ascii="黑体" w:eastAsia="黑体"/>
                <w:sz w:val="18"/>
                <w:szCs w:val="18"/>
              </w:rPr>
              <w:t>9临床病理</w:t>
            </w: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笔试：病理学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《病理学》（第九版），主编：步宏、李一雷，人民卫生出版社</w:t>
            </w:r>
          </w:p>
        </w:tc>
        <w:tc>
          <w:tcPr>
            <w:tcW w:w="867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只招收非定向考生</w:t>
            </w:r>
          </w:p>
          <w:p>
            <w:pPr>
              <w:rPr>
                <w:rFonts w:hint="eastAsia"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医院：山东省立医院、山东省肿瘤医院（具体医院以录取为准）</w:t>
            </w:r>
          </w:p>
        </w:tc>
      </w:tr>
    </w:tbl>
    <w:p>
      <w:pPr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br w:type="page"/>
      </w:r>
      <w:bookmarkStart w:id="0" w:name="_GoBack"/>
      <w:bookmarkEnd w:id="0"/>
    </w:p>
    <w:tbl>
      <w:tblPr>
        <w:tblStyle w:val="7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78"/>
        <w:gridCol w:w="830"/>
        <w:gridCol w:w="2983"/>
        <w:gridCol w:w="2909"/>
        <w:gridCol w:w="2800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</w:t>
            </w:r>
            <w:r>
              <w:rPr>
                <w:rFonts w:ascii="黑体" w:eastAsia="黑体"/>
                <w:sz w:val="18"/>
                <w:szCs w:val="18"/>
              </w:rPr>
              <w:t>20</w:t>
            </w:r>
            <w:r>
              <w:rPr>
                <w:rFonts w:hint="eastAsia" w:ascii="黑体" w:eastAsia="黑体"/>
                <w:sz w:val="18"/>
                <w:szCs w:val="18"/>
              </w:rPr>
              <w:t>临床检验诊断学</w:t>
            </w:r>
          </w:p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笔试：临床化学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《临床生物化学检验》（第五版），府伟灵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徐克前主编，人民卫生出版社</w:t>
            </w:r>
          </w:p>
        </w:tc>
        <w:tc>
          <w:tcPr>
            <w:tcW w:w="867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只接受本科为临床医学和医学检验（五年制）考生报考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按方向招生，各方向招生人数待定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医院：山东省立医院、山东省千佛山医院、济南市中心医院、山东省立第三医院（具体医院以录取为准）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</w:t>
            </w:r>
            <w:r>
              <w:rPr>
                <w:rFonts w:ascii="黑体" w:eastAsia="黑体"/>
                <w:sz w:val="18"/>
                <w:szCs w:val="18"/>
              </w:rPr>
              <w:t>22</w:t>
            </w:r>
            <w:r>
              <w:rPr>
                <w:rFonts w:hint="eastAsia" w:ascii="黑体" w:eastAsia="黑体"/>
                <w:sz w:val="18"/>
                <w:szCs w:val="18"/>
              </w:rPr>
              <w:t>放射肿瘤学</w:t>
            </w:r>
          </w:p>
          <w:p>
            <w:pPr>
              <w:rPr>
                <w:rFonts w:ascii="黑体" w:eastAsia="黑体"/>
                <w:sz w:val="18"/>
                <w:szCs w:val="18"/>
              </w:rPr>
            </w:pPr>
          </w:p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笔试：内科学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《内科学》（供八年制及七年制“</w:t>
            </w:r>
            <w:r>
              <w:rPr>
                <w:rFonts w:ascii="宋体" w:hAnsi="宋体" w:eastAsia="宋体"/>
                <w:sz w:val="18"/>
                <w:szCs w:val="18"/>
              </w:rPr>
              <w:t>5+3”一体化临床医学专业用）（第三版），王辰、王建安主编，人民卫生出版社</w:t>
            </w:r>
          </w:p>
        </w:tc>
        <w:tc>
          <w:tcPr>
            <w:tcW w:w="867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只接受本科为临床医学考生报考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按方向招生，各方向招生人数待定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医院：山东省立医院、山东省千佛山医院、山东省肿瘤医院（具体医院以录取为准）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1051</w:t>
            </w:r>
            <w:r>
              <w:rPr>
                <w:rFonts w:ascii="黑体" w:eastAsia="黑体"/>
                <w:sz w:val="18"/>
                <w:szCs w:val="18"/>
              </w:rPr>
              <w:t>23</w:t>
            </w:r>
            <w:r>
              <w:rPr>
                <w:rFonts w:hint="eastAsia" w:ascii="黑体" w:eastAsia="黑体"/>
                <w:sz w:val="18"/>
                <w:szCs w:val="18"/>
              </w:rPr>
              <w:t>放射影像学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笔试：影像医学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临床技能考核和面试：本专业的相关知识、专业外语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，本专业相关的临床技能或实践环节</w:t>
            </w:r>
          </w:p>
        </w:tc>
        <w:tc>
          <w:tcPr>
            <w:tcW w:w="94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《医学影像学》（供基础、临床、预防、口腔医学类专业用）（第八版），徐克、龚启勇、韩萍主编，人民卫生出版社</w:t>
            </w:r>
          </w:p>
        </w:tc>
        <w:tc>
          <w:tcPr>
            <w:tcW w:w="867" w:type="pct"/>
          </w:tcPr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只接受本科为临床医学、医学影像学、放射医学考生报考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除国家专项计划外，只招收非定向考生</w:t>
            </w:r>
          </w:p>
          <w:p>
            <w:pPr>
              <w:rPr>
                <w:rFonts w:ascii="宋体" w:hAnsi="宋体" w:eastAsia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sz w:val="18"/>
                <w:szCs w:val="18"/>
              </w:rPr>
              <w:t>医院：山东省立医院、山东省千佛山医院（具体医院以录取为准）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D5B2A"/>
    <w:multiLevelType w:val="singleLevel"/>
    <w:tmpl w:val="952D5B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jMzM0NjZlNDhhZjI0MmZiNGIzZGQ5NDdjNTRiZDEifQ=="/>
  </w:docVars>
  <w:rsids>
    <w:rsidRoot w:val="006B667B"/>
    <w:rsid w:val="000444E4"/>
    <w:rsid w:val="000C0011"/>
    <w:rsid w:val="002B73E8"/>
    <w:rsid w:val="004C1CF8"/>
    <w:rsid w:val="00501265"/>
    <w:rsid w:val="00515F3E"/>
    <w:rsid w:val="005207FE"/>
    <w:rsid w:val="005775D9"/>
    <w:rsid w:val="00586A9D"/>
    <w:rsid w:val="006B667B"/>
    <w:rsid w:val="00770524"/>
    <w:rsid w:val="007C0C36"/>
    <w:rsid w:val="008206D4"/>
    <w:rsid w:val="00852D73"/>
    <w:rsid w:val="0085511E"/>
    <w:rsid w:val="00882BEC"/>
    <w:rsid w:val="00885758"/>
    <w:rsid w:val="008F691E"/>
    <w:rsid w:val="00DC3B22"/>
    <w:rsid w:val="00E30958"/>
    <w:rsid w:val="00F54D42"/>
    <w:rsid w:val="00F65F65"/>
    <w:rsid w:val="00FD6CC4"/>
    <w:rsid w:val="23B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3"/>
    <w:next w:val="1"/>
    <w:link w:val="9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Balloon Text"/>
    <w:basedOn w:val="1"/>
    <w:link w:val="14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9"/>
    <w:rPr>
      <w:rFonts w:eastAsia="黑体" w:asciiTheme="majorHAnsi" w:hAnsiTheme="majorHAnsi" w:cstheme="majorBidi"/>
      <w:b/>
      <w:kern w:val="44"/>
      <w:szCs w:val="44"/>
      <w14:ligatures w14:val="none"/>
    </w:rPr>
  </w:style>
  <w:style w:type="paragraph" w:customStyle="1" w:styleId="10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kern w:val="0"/>
      <w:sz w:val="20"/>
      <w:szCs w:val="20"/>
      <w:lang w:val="en-US" w:eastAsia="zh-CN" w:bidi="ar-SA"/>
      <w14:ligatures w14:val="none"/>
    </w:rPr>
  </w:style>
  <w:style w:type="character" w:customStyle="1" w:styleId="11">
    <w:name w:val="标题 字符"/>
    <w:basedOn w:val="8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  <w14:ligatures w14:val="none"/>
    </w:rPr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  <w14:ligatures w14:val="none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  <w14:ligatures w14:val="none"/>
    </w:rPr>
  </w:style>
  <w:style w:type="character" w:customStyle="1" w:styleId="14">
    <w:name w:val="批注框文本 字符"/>
    <w:basedOn w:val="8"/>
    <w:link w:val="4"/>
    <w:qFormat/>
    <w:uiPriority w:val="0"/>
    <w:rPr>
      <w:rFonts w:ascii="Times New Roman" w:hAnsi="Times New Roman" w:eastAsia="宋体" w:cs="Times New Roman"/>
      <w:kern w:val="0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5758</Words>
  <Characters>6117</Characters>
  <Lines>46</Lines>
  <Paragraphs>13</Paragraphs>
  <TotalTime>6</TotalTime>
  <ScaleCrop>false</ScaleCrop>
  <LinksUpToDate>false</LinksUpToDate>
  <CharactersWithSpaces>6129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2023-08-16T07:36:00Z</dcterms:created>
  <dc:creator>吴 新莹</dc:creator>
  <cp:lastModifiedBy>无牙仔-</cp:lastModifiedBy>
  <dcterms:modified xsi:type="dcterms:W3CDTF">2023-09-01T06:39:14Z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6F56650932B84360B949E40FA9B1336B_13</vt:lpwstr>
  </property>
</Properties>
</file>