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CA3F7">
      <w:pPr>
        <w:jc w:val="center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21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-翻译硕士（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  <w:t>朝鲜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语）</w:t>
      </w:r>
    </w:p>
    <w:p w14:paraId="6C23B18F">
      <w:pPr>
        <w:spacing w:line="400" w:lineRule="exact"/>
        <w:ind w:firstLine="420" w:firstLineChars="200"/>
        <w:jc w:val="center"/>
        <w:rPr>
          <w:rFonts w:ascii="Times New Roman" w:hAnsi="Times New Roman" w:eastAsia="黑体"/>
          <w:color w:val="000000"/>
          <w:szCs w:val="21"/>
        </w:rPr>
      </w:pPr>
    </w:p>
    <w:p w14:paraId="51228935">
      <w:pPr>
        <w:spacing w:line="400" w:lineRule="exact"/>
        <w:ind w:firstLine="420" w:firstLineChars="200"/>
        <w:rPr>
          <w:rFonts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 xml:space="preserve">一、考试目的 </w:t>
      </w:r>
    </w:p>
    <w:p w14:paraId="72F8F3F7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《</w:t>
      </w:r>
      <w:r>
        <w:rPr>
          <w:rFonts w:hint="eastAsia" w:ascii="宋体" w:hAnsi="宋体" w:eastAsia="宋体"/>
          <w:color w:val="000000"/>
          <w:szCs w:val="21"/>
          <w:lang w:eastAsia="zh-CN"/>
        </w:rPr>
        <w:t>翻译硕士（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朝鲜</w:t>
      </w:r>
      <w:r>
        <w:rPr>
          <w:rFonts w:hint="eastAsia" w:ascii="宋体" w:hAnsi="宋体" w:eastAsia="宋体"/>
          <w:color w:val="000000"/>
          <w:szCs w:val="21"/>
          <w:lang w:eastAsia="zh-CN"/>
        </w:rPr>
        <w:t>语）</w:t>
      </w:r>
      <w:r>
        <w:rPr>
          <w:rFonts w:hint="eastAsia" w:ascii="宋体" w:hAnsi="宋体" w:eastAsia="宋体"/>
          <w:color w:val="000000"/>
          <w:szCs w:val="21"/>
        </w:rPr>
        <w:t>》</w:t>
      </w:r>
      <w:r>
        <w:rPr>
          <w:rFonts w:ascii="宋体" w:hAnsi="宋体" w:eastAsia="宋体"/>
          <w:color w:val="000000"/>
          <w:szCs w:val="21"/>
        </w:rPr>
        <w:t>是全日制翻译硕士专业学位研究生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招生</w:t>
      </w:r>
      <w:r>
        <w:rPr>
          <w:rFonts w:ascii="宋体" w:hAnsi="宋体" w:eastAsia="宋体"/>
          <w:color w:val="000000"/>
          <w:szCs w:val="21"/>
        </w:rPr>
        <w:t>考试中的外国语考试科目，旨在全面评估考</w:t>
      </w:r>
      <w:bookmarkStart w:id="2" w:name="_GoBack"/>
      <w:bookmarkEnd w:id="2"/>
      <w:r>
        <w:rPr>
          <w:rFonts w:ascii="宋体" w:hAnsi="宋体" w:eastAsia="宋体"/>
          <w:color w:val="000000"/>
          <w:szCs w:val="21"/>
        </w:rPr>
        <w:t>生是否具备攻读翻译硕士专业学位所需的外语语言能力与综合素质。</w:t>
      </w:r>
    </w:p>
    <w:p w14:paraId="717E8056">
      <w:pPr>
        <w:spacing w:line="400" w:lineRule="exact"/>
        <w:ind w:firstLine="420" w:firstLineChars="200"/>
        <w:rPr>
          <w:color w:val="000000"/>
          <w:szCs w:val="21"/>
        </w:rPr>
      </w:pPr>
    </w:p>
    <w:p w14:paraId="1D0E60C0">
      <w:pPr>
        <w:spacing w:line="400" w:lineRule="exact"/>
        <w:rPr>
          <w:rFonts w:ascii="黑体" w:eastAsia="黑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 w:ascii="黑体" w:eastAsia="黑体"/>
          <w:color w:val="000000"/>
          <w:szCs w:val="21"/>
        </w:rPr>
        <w:t>二、考试性质与范围</w:t>
      </w:r>
    </w:p>
    <w:p w14:paraId="4BA262D1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本考试属于尺度参照性语言能力水平考试，主要测试考生的综合外语能力。考试内容涵盖阅读理解、信息提取与归纳能力、外语写作能力等方面，强调语言运用的实用性与逻辑性。</w:t>
      </w:r>
    </w:p>
    <w:p w14:paraId="2FB5C731">
      <w:pPr>
        <w:spacing w:line="400" w:lineRule="exact"/>
        <w:ind w:firstLine="420" w:firstLineChars="200"/>
        <w:rPr>
          <w:color w:val="000000"/>
          <w:szCs w:val="21"/>
        </w:rPr>
      </w:pPr>
    </w:p>
    <w:p w14:paraId="6BA75F6A">
      <w:pPr>
        <w:spacing w:line="400" w:lineRule="exact"/>
        <w:ind w:firstLine="420" w:firstLineChars="20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三、考试基本要求</w:t>
      </w:r>
    </w:p>
    <w:p w14:paraId="0F0463B1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1. 具备较强的阅读理解、信息提取与归纳能力，能够以外语准确撰写文章概要；</w:t>
      </w:r>
    </w:p>
    <w:p w14:paraId="36712C48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2. 能够使用规范、标准的外语撰写各类实用应用文； </w:t>
      </w:r>
    </w:p>
    <w:p w14:paraId="2EBC9BBA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3.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>能够运用逻辑清晰、语言得体的外语撰写结构严谨的议论文。</w:t>
      </w:r>
    </w:p>
    <w:p w14:paraId="14AEF2AF">
      <w:pPr>
        <w:spacing w:line="400" w:lineRule="exact"/>
        <w:ind w:firstLine="210" w:firstLineChars="100"/>
        <w:rPr>
          <w:color w:val="000000"/>
          <w:szCs w:val="21"/>
        </w:rPr>
      </w:pPr>
    </w:p>
    <w:p w14:paraId="16A0DB53">
      <w:pPr>
        <w:spacing w:line="400" w:lineRule="exact"/>
        <w:ind w:firstLine="420" w:firstLineChars="20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四、考试形式</w:t>
      </w:r>
    </w:p>
    <w:p w14:paraId="340AB806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考试采用单项技能测试与综合语言能力测试相结合的方式，全面考察考生的外语综合运用能力。各类题型及权重分布详见“考试内容一览表”</w:t>
      </w:r>
      <w:r>
        <w:rPr>
          <w:rFonts w:hint="eastAsia" w:ascii="宋体" w:hAnsi="宋体" w:eastAsia="宋体"/>
          <w:color w:val="000000"/>
          <w:szCs w:val="21"/>
        </w:rPr>
        <w:t>。</w:t>
      </w:r>
    </w:p>
    <w:p w14:paraId="1A4292DA">
      <w:pPr>
        <w:spacing w:line="400" w:lineRule="exact"/>
        <w:ind w:firstLine="420" w:firstLineChars="200"/>
        <w:rPr>
          <w:color w:val="000000"/>
          <w:szCs w:val="21"/>
        </w:rPr>
      </w:pPr>
    </w:p>
    <w:p w14:paraId="0708726A">
      <w:pPr>
        <w:spacing w:line="400" w:lineRule="exact"/>
        <w:ind w:firstLine="420" w:firstLineChars="20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五、考试内容</w:t>
      </w:r>
    </w:p>
    <w:p w14:paraId="6A1A0F57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考试包括三个部分：</w:t>
      </w:r>
      <w:r>
        <w:rPr>
          <w:rFonts w:ascii="宋体" w:hAnsi="宋体" w:eastAsia="宋体"/>
          <w:color w:val="000000"/>
          <w:szCs w:val="21"/>
        </w:rPr>
        <w:t>概要撰写</w:t>
      </w:r>
      <w:r>
        <w:rPr>
          <w:rFonts w:hint="eastAsia" w:ascii="宋体" w:hAnsi="宋体" w:eastAsia="宋体"/>
          <w:color w:val="000000"/>
          <w:szCs w:val="21"/>
        </w:rPr>
        <w:t>、应用文写作和命题作文。本科目总分</w:t>
      </w:r>
      <w:r>
        <w:rPr>
          <w:rFonts w:ascii="宋体" w:hAnsi="宋体" w:eastAsia="宋体"/>
          <w:color w:val="000000"/>
          <w:szCs w:val="21"/>
        </w:rPr>
        <w:t>1</w:t>
      </w:r>
      <w:r>
        <w:rPr>
          <w:rFonts w:hint="eastAsia" w:ascii="宋体" w:hAnsi="宋体" w:eastAsia="宋体"/>
          <w:color w:val="000000"/>
          <w:szCs w:val="21"/>
        </w:rPr>
        <w:t>0</w:t>
      </w:r>
      <w:r>
        <w:rPr>
          <w:rFonts w:ascii="宋体" w:hAnsi="宋体" w:eastAsia="宋体"/>
          <w:color w:val="000000"/>
          <w:szCs w:val="21"/>
        </w:rPr>
        <w:t>0分，考试时间为180分钟。</w:t>
      </w:r>
    </w:p>
    <w:p w14:paraId="04CB7DB6">
      <w:pPr>
        <w:spacing w:line="400" w:lineRule="exact"/>
        <w:ind w:firstLine="412" w:firstLineChars="196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（一）</w:t>
      </w:r>
      <w:r>
        <w:rPr>
          <w:b/>
          <w:color w:val="000000"/>
          <w:szCs w:val="21"/>
        </w:rPr>
        <w:t>概要撰写</w:t>
      </w:r>
      <w:r>
        <w:rPr>
          <w:rFonts w:hint="eastAsia"/>
          <w:b/>
          <w:color w:val="000000"/>
          <w:szCs w:val="21"/>
        </w:rPr>
        <w:t>（40分）</w:t>
      </w:r>
    </w:p>
    <w:p w14:paraId="0DA26153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1. </w:t>
      </w:r>
      <w:r>
        <w:rPr>
          <w:rFonts w:hint="eastAsia" w:ascii="宋体" w:hAnsi="宋体" w:eastAsia="宋体"/>
          <w:color w:val="000000"/>
          <w:szCs w:val="21"/>
        </w:rPr>
        <w:t>考试</w:t>
      </w:r>
      <w:r>
        <w:rPr>
          <w:rFonts w:ascii="宋体" w:hAnsi="宋体" w:eastAsia="宋体"/>
          <w:color w:val="000000"/>
          <w:szCs w:val="21"/>
        </w:rPr>
        <w:t>要求</w:t>
      </w:r>
    </w:p>
    <w:p w14:paraId="17FBB2FD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1）能够理解各类文体的</w:t>
      </w:r>
      <w:r>
        <w:rPr>
          <w:rFonts w:hint="eastAsia" w:ascii="宋体" w:hAnsi="宋体" w:eastAsia="宋体"/>
          <w:color w:val="000000"/>
          <w:szCs w:val="21"/>
        </w:rPr>
        <w:t>汉语</w:t>
      </w:r>
      <w:r>
        <w:rPr>
          <w:rFonts w:ascii="宋体" w:hAnsi="宋体" w:eastAsia="宋体"/>
          <w:color w:val="000000"/>
          <w:szCs w:val="21"/>
        </w:rPr>
        <w:t>文本，包括政论、历史传记、科技说明、文学作品等，准确把握文本主旨、观点及其隐含意义，并在此基础上用外语撰写概要；</w:t>
      </w:r>
    </w:p>
    <w:p w14:paraId="21D92614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2）根据任务要求合理调整阅读速度，提升信息提取效率。</w:t>
      </w:r>
    </w:p>
    <w:p w14:paraId="22969520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2. 题型</w:t>
      </w:r>
      <w:r>
        <w:rPr>
          <w:rFonts w:hint="eastAsia" w:ascii="宋体" w:hAnsi="宋体" w:eastAsia="宋体"/>
          <w:color w:val="000000"/>
          <w:szCs w:val="21"/>
        </w:rPr>
        <w:t>说明</w:t>
      </w:r>
    </w:p>
    <w:p w14:paraId="3473D07E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阅读</w:t>
      </w:r>
      <w:r>
        <w:rPr>
          <w:rFonts w:hint="eastAsia" w:ascii="宋体" w:hAnsi="宋体" w:eastAsia="宋体"/>
          <w:color w:val="000000"/>
          <w:szCs w:val="21"/>
        </w:rPr>
        <w:t>2</w:t>
      </w:r>
      <w:r>
        <w:rPr>
          <w:rFonts w:ascii="宋体" w:hAnsi="宋体" w:eastAsia="宋体"/>
          <w:color w:val="000000"/>
          <w:szCs w:val="21"/>
        </w:rPr>
        <w:t>篇</w:t>
      </w:r>
      <w:r>
        <w:rPr>
          <w:rFonts w:hint="eastAsia" w:ascii="宋体" w:hAnsi="宋体" w:eastAsia="宋体"/>
          <w:color w:val="000000"/>
          <w:szCs w:val="21"/>
        </w:rPr>
        <w:t>汉语文本</w:t>
      </w:r>
      <w:r>
        <w:rPr>
          <w:rFonts w:ascii="宋体" w:hAnsi="宋体" w:eastAsia="宋体"/>
          <w:color w:val="000000"/>
          <w:szCs w:val="21"/>
        </w:rPr>
        <w:t>（</w:t>
      </w:r>
      <w:r>
        <w:rPr>
          <w:rFonts w:hint="eastAsia" w:ascii="宋体" w:hAnsi="宋体" w:eastAsia="宋体"/>
          <w:color w:val="000000"/>
          <w:szCs w:val="21"/>
        </w:rPr>
        <w:t>每篇700-800汉字</w:t>
      </w:r>
      <w:r>
        <w:rPr>
          <w:rFonts w:ascii="宋体" w:hAnsi="宋体" w:eastAsia="宋体"/>
          <w:color w:val="000000"/>
          <w:szCs w:val="21"/>
        </w:rPr>
        <w:t>），用外语提炼并归纳文章主要内容，撰写概要。英语与俄语限200词以内，日语与韩语限300词以内。</w:t>
      </w:r>
    </w:p>
    <w:p w14:paraId="7AC8EC2C">
      <w:pPr>
        <w:spacing w:line="400" w:lineRule="exact"/>
        <w:ind w:firstLine="411" w:firstLineChars="196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本部分选材广泛，题材多样，体现时代性与实用性，重点考查考生通过阅读获取信息、分析观点以及外语表达的能力，同时对阅读速度与写作水平提出一定要求。</w:t>
      </w:r>
    </w:p>
    <w:p w14:paraId="1D616677">
      <w:pPr>
        <w:spacing w:line="400" w:lineRule="exact"/>
        <w:ind w:firstLine="412" w:firstLineChars="196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（二）应用文写作（20分）</w:t>
      </w:r>
    </w:p>
    <w:p w14:paraId="4621B6FF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1. 考试要求</w:t>
      </w:r>
    </w:p>
    <w:p w14:paraId="0A1E6938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 根据所提供的情境和信息，用外语撰写一篇实用性强、表达简明、内容规范的应用文。英语与俄语不少于100词，日语与韩语不少于300词，文体包括说明书、会议通知、商务信函、备忘录、广告文案等。写作应突出专业性、技术性和实用性。</w:t>
      </w:r>
    </w:p>
    <w:p w14:paraId="4BB739D2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2.题型</w:t>
      </w:r>
      <w:r>
        <w:rPr>
          <w:rFonts w:hint="eastAsia" w:ascii="宋体" w:hAnsi="宋体" w:eastAsia="宋体"/>
          <w:color w:val="000000"/>
          <w:szCs w:val="21"/>
        </w:rPr>
        <w:t>说明</w:t>
      </w:r>
    </w:p>
    <w:p w14:paraId="4F321B22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试题将提供具体的写作情境、必要信息及写作要求，考生需据此完成写作任务。</w:t>
      </w:r>
    </w:p>
    <w:p w14:paraId="521434ED">
      <w:pPr>
        <w:spacing w:line="400" w:lineRule="exact"/>
        <w:ind w:firstLine="412" w:firstLineChars="196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（三）命题作文（40分）</w:t>
      </w:r>
    </w:p>
    <w:p w14:paraId="1751231E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1. 考试要求</w:t>
      </w:r>
    </w:p>
    <w:p w14:paraId="00CB452E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考生需根据所给题目与写作要求，用外语撰写一篇以议论文为主的文章。</w:t>
      </w:r>
      <w:bookmarkStart w:id="0" w:name="OLE_LINK2"/>
      <w:r>
        <w:rPr>
          <w:rFonts w:ascii="宋体" w:hAnsi="宋体" w:eastAsia="宋体"/>
          <w:color w:val="000000"/>
          <w:szCs w:val="21"/>
        </w:rPr>
        <w:t>英语与俄语不少于350词，日语与韩语不少于700词。</w:t>
      </w:r>
      <w:bookmarkEnd w:id="0"/>
      <w:r>
        <w:rPr>
          <w:rFonts w:ascii="宋体" w:hAnsi="宋体" w:eastAsia="宋体"/>
          <w:color w:val="000000"/>
          <w:szCs w:val="21"/>
        </w:rPr>
        <w:t>要求语言通顺，词语使用得体，结构严谨，逻辑清晰，文体符合命题要求。</w:t>
      </w:r>
    </w:p>
    <w:p w14:paraId="26440F2F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2. 题型</w:t>
      </w:r>
      <w:r>
        <w:rPr>
          <w:rFonts w:hint="eastAsia" w:ascii="宋体" w:hAnsi="宋体" w:eastAsia="宋体"/>
          <w:color w:val="000000"/>
          <w:szCs w:val="21"/>
        </w:rPr>
        <w:t>说明</w:t>
      </w:r>
    </w:p>
    <w:p w14:paraId="1C075764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命题作文形式包括直接命题或材料引导型作文，要求考生在限定主题内展开合理论述，展现语言驾驭能力与逻辑思维水平。</w:t>
      </w:r>
    </w:p>
    <w:p w14:paraId="01434353">
      <w:pPr>
        <w:spacing w:line="400" w:lineRule="exact"/>
        <w:ind w:firstLine="420" w:firstLineChars="200"/>
        <w:rPr>
          <w:rFonts w:ascii="宋体" w:hAnsi="宋体" w:eastAsia="宋体"/>
          <w:color w:val="000000"/>
          <w:szCs w:val="21"/>
        </w:rPr>
      </w:pPr>
    </w:p>
    <w:p w14:paraId="0A1A4CC9">
      <w:pPr>
        <w:spacing w:line="400" w:lineRule="exact"/>
        <w:jc w:val="center"/>
        <w:rPr>
          <w:rFonts w:ascii="宋体" w:hAnsi="宋体" w:eastAsia="宋体"/>
          <w:b/>
          <w:bCs/>
          <w:color w:val="000000"/>
          <w:szCs w:val="21"/>
        </w:rPr>
      </w:pPr>
      <w:r>
        <w:rPr>
          <w:rFonts w:ascii="宋体" w:hAnsi="宋体" w:eastAsia="宋体"/>
          <w:b/>
          <w:bCs/>
          <w:color w:val="000000"/>
          <w:szCs w:val="21"/>
        </w:rPr>
        <w:t>考试内容一览表</w:t>
      </w:r>
    </w:p>
    <w:p w14:paraId="3A6B006A">
      <w:pPr>
        <w:spacing w:line="200" w:lineRule="exact"/>
        <w:ind w:firstLine="420" w:firstLineChars="200"/>
        <w:rPr>
          <w:rFonts w:ascii="Times New Roman" w:hAnsi="Times New Roman" w:eastAsia="黑体"/>
          <w:color w:val="000000"/>
          <w:szCs w:val="21"/>
        </w:rPr>
      </w:pPr>
    </w:p>
    <w:tbl>
      <w:tblPr>
        <w:tblStyle w:val="15"/>
        <w:tblW w:w="47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19"/>
        <w:gridCol w:w="5097"/>
        <w:gridCol w:w="889"/>
      </w:tblGrid>
      <w:tr w14:paraId="7B44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66" w:type="pct"/>
            <w:vAlign w:val="center"/>
          </w:tcPr>
          <w:p w14:paraId="35FBB980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1" w:name="_Hlk199596156"/>
            <w:r>
              <w:rPr>
                <w:rFonts w:ascii="Times New Roman" w:hAnsi="Times New Roman"/>
                <w:b/>
                <w:color w:val="000000"/>
              </w:rPr>
              <w:t>序号</w:t>
            </w:r>
          </w:p>
        </w:tc>
        <w:tc>
          <w:tcPr>
            <w:tcW w:w="869" w:type="pct"/>
            <w:vAlign w:val="center"/>
          </w:tcPr>
          <w:p w14:paraId="150838EC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考试内容</w:t>
            </w:r>
          </w:p>
        </w:tc>
        <w:tc>
          <w:tcPr>
            <w:tcW w:w="3121" w:type="pct"/>
            <w:vAlign w:val="center"/>
          </w:tcPr>
          <w:p w14:paraId="777C6BE8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题型</w:t>
            </w:r>
          </w:p>
        </w:tc>
        <w:tc>
          <w:tcPr>
            <w:tcW w:w="545" w:type="pct"/>
            <w:vAlign w:val="center"/>
          </w:tcPr>
          <w:p w14:paraId="683220C5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分值</w:t>
            </w:r>
          </w:p>
        </w:tc>
      </w:tr>
      <w:tr w14:paraId="34C1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66" w:type="pct"/>
            <w:vAlign w:val="center"/>
          </w:tcPr>
          <w:p w14:paraId="0F60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869" w:type="pct"/>
            <w:vAlign w:val="center"/>
          </w:tcPr>
          <w:p w14:paraId="1410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概要写作</w:t>
            </w:r>
          </w:p>
        </w:tc>
        <w:tc>
          <w:tcPr>
            <w:tcW w:w="3121" w:type="pct"/>
            <w:vAlign w:val="center"/>
          </w:tcPr>
          <w:p w14:paraId="5828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阅读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篇汉语文本（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每篇700-800汉字</w:t>
            </w:r>
            <w:r>
              <w:rPr>
                <w:rFonts w:ascii="宋体" w:hAnsi="宋体" w:eastAsia="宋体"/>
                <w:color w:val="000000"/>
                <w:szCs w:val="21"/>
              </w:rPr>
              <w:t>），用外语提炼并归纳文章主要内容，撰写概要。英语与俄语限200词以内，日语与韩语限300词以内</w:t>
            </w:r>
          </w:p>
        </w:tc>
        <w:tc>
          <w:tcPr>
            <w:tcW w:w="545" w:type="pct"/>
            <w:vAlign w:val="center"/>
          </w:tcPr>
          <w:p w14:paraId="79759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40</w:t>
            </w:r>
          </w:p>
        </w:tc>
      </w:tr>
      <w:tr w14:paraId="7447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66" w:type="pct"/>
            <w:vAlign w:val="center"/>
          </w:tcPr>
          <w:p w14:paraId="7CFC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869" w:type="pct"/>
            <w:vAlign w:val="center"/>
          </w:tcPr>
          <w:p w14:paraId="723E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应用文写作</w:t>
            </w:r>
          </w:p>
        </w:tc>
        <w:tc>
          <w:tcPr>
            <w:tcW w:w="3121" w:type="pct"/>
            <w:vAlign w:val="center"/>
          </w:tcPr>
          <w:p w14:paraId="5574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用外语撰写一篇应用文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，</w:t>
            </w:r>
            <w:r>
              <w:rPr>
                <w:rFonts w:ascii="宋体" w:hAnsi="宋体" w:eastAsia="宋体"/>
                <w:color w:val="000000"/>
                <w:szCs w:val="21"/>
              </w:rPr>
              <w:t>英语与俄语不少于100词，日语与韩语不少于300词</w:t>
            </w:r>
          </w:p>
        </w:tc>
        <w:tc>
          <w:tcPr>
            <w:tcW w:w="545" w:type="pct"/>
            <w:vAlign w:val="center"/>
          </w:tcPr>
          <w:p w14:paraId="4E6E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</w:t>
            </w:r>
          </w:p>
        </w:tc>
      </w:tr>
      <w:tr w14:paraId="206D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66" w:type="pct"/>
            <w:vAlign w:val="center"/>
          </w:tcPr>
          <w:p w14:paraId="75E3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869" w:type="pct"/>
            <w:vAlign w:val="center"/>
          </w:tcPr>
          <w:p w14:paraId="460D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命题作文</w:t>
            </w:r>
          </w:p>
        </w:tc>
        <w:tc>
          <w:tcPr>
            <w:tcW w:w="3121" w:type="pct"/>
            <w:vAlign w:val="center"/>
          </w:tcPr>
          <w:p w14:paraId="082577B2">
            <w:pPr>
              <w:keepNext w:val="0"/>
              <w:keepLines w:val="0"/>
              <w:pageBreakBefore w:val="0"/>
              <w:widowControl w:val="0"/>
              <w:tabs>
                <w:tab w:val="left" w:pos="7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用外语撰写一篇以议论文为主的文章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，</w:t>
            </w:r>
            <w:r>
              <w:rPr>
                <w:rFonts w:ascii="宋体" w:hAnsi="宋体" w:eastAsia="宋体"/>
                <w:color w:val="000000"/>
                <w:szCs w:val="21"/>
              </w:rPr>
              <w:t>英语与俄语不少于350词，日语与韩语不少于700词</w:t>
            </w:r>
          </w:p>
        </w:tc>
        <w:tc>
          <w:tcPr>
            <w:tcW w:w="545" w:type="pct"/>
            <w:vAlign w:val="center"/>
          </w:tcPr>
          <w:p w14:paraId="14DF9F93">
            <w:pPr>
              <w:keepNext w:val="0"/>
              <w:keepLines w:val="0"/>
              <w:pageBreakBefore w:val="0"/>
              <w:widowControl w:val="0"/>
              <w:tabs>
                <w:tab w:val="left" w:pos="7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40</w:t>
            </w:r>
          </w:p>
        </w:tc>
      </w:tr>
      <w:bookmarkEnd w:id="1"/>
    </w:tbl>
    <w:p w14:paraId="753EF0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A"/>
    <w:rsid w:val="00082CFA"/>
    <w:rsid w:val="00094DD8"/>
    <w:rsid w:val="001B0F76"/>
    <w:rsid w:val="00276E59"/>
    <w:rsid w:val="00376C3A"/>
    <w:rsid w:val="0038661F"/>
    <w:rsid w:val="00556352"/>
    <w:rsid w:val="00620C95"/>
    <w:rsid w:val="00697645"/>
    <w:rsid w:val="00784933"/>
    <w:rsid w:val="007C4F14"/>
    <w:rsid w:val="007E5C73"/>
    <w:rsid w:val="0080070C"/>
    <w:rsid w:val="00805789"/>
    <w:rsid w:val="00832418"/>
    <w:rsid w:val="00857196"/>
    <w:rsid w:val="00A42AB9"/>
    <w:rsid w:val="00A91977"/>
    <w:rsid w:val="00C11245"/>
    <w:rsid w:val="00C52C7F"/>
    <w:rsid w:val="00C60023"/>
    <w:rsid w:val="00D77FC1"/>
    <w:rsid w:val="00E23E59"/>
    <w:rsid w:val="00E530D1"/>
    <w:rsid w:val="00E543FA"/>
    <w:rsid w:val="00FC6F5A"/>
    <w:rsid w:val="15636126"/>
    <w:rsid w:val="290B05FB"/>
    <w:rsid w:val="3BA12277"/>
    <w:rsid w:val="542C5727"/>
    <w:rsid w:val="7B5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1172</Characters>
  <Lines>39</Lines>
  <Paragraphs>49</Paragraphs>
  <TotalTime>128</TotalTime>
  <ScaleCrop>false</ScaleCrop>
  <LinksUpToDate>false</LinksUpToDate>
  <CharactersWithSpaces>1187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2025-05-31T05:38:00Z</dcterms:created>
  <dc:creator>cg zheng</dc:creator>
  <cp:lastModifiedBy>无牙仔-</cp:lastModifiedBy>
  <dcterms:modified xsi:type="dcterms:W3CDTF">2025-06-11T01:26:09Z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eyJoZGlkIjoiNzI1MDI4N2U0MzhkNjMxNDEyZTlmNDhjYTc1OTExOTQiLCJ1c2VySWQiOiI0MjMwNjEyNjAifQ==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5F6CA7C70174468CB076D60475F9C8D8_13</vt:lpwstr>
  </property>
</Properties>
</file>