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adjustRightInd w:val="0"/>
        <w:snapToGrid w:val="0"/>
        <w:spacing w:line="360" w:lineRule="auto"/>
        <w:jc w:val="center"/>
        <w:rPr>
          <w:rFonts w:ascii="黑体" w:hAnsi="黑体" w:eastAsia="黑体" w:cs="黑体"/>
          <w:color w:val="000000"/>
          <w:sz w:val="32"/>
          <w:szCs w:val="32"/>
        </w:rPr>
      </w:pPr>
      <w:r>
        <w:rPr>
          <w:rFonts w:ascii="黑体" w:hAnsi="黑体" w:eastAsia="黑体" w:cs="黑体"/>
          <w:color w:val="000000"/>
          <w:sz w:val="32"/>
          <w:szCs w:val="32"/>
        </w:rPr>
        <w:t>626</w:t>
      </w: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-</w:t>
      </w:r>
      <w:r>
        <w:rPr>
          <w:rFonts w:hint="eastAsia" w:ascii="黑体" w:hAnsi="黑体" w:eastAsia="黑体" w:cs="黑体"/>
          <w:color w:val="000000"/>
          <w:sz w:val="32"/>
          <w:szCs w:val="32"/>
        </w:rPr>
        <w:t>艺术批评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600" w:firstLineChars="200"/>
        <w:jc w:val="center"/>
        <w:textAlignment w:val="auto"/>
        <w:rPr>
          <w:rFonts w:ascii="黑体" w:hAnsi="黑体" w:eastAsia="黑体" w:cs="黑体"/>
          <w:color w:val="000000"/>
          <w:sz w:val="30"/>
          <w:szCs w:val="30"/>
        </w:rPr>
      </w:pP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20" w:firstLineChars="200"/>
        <w:textAlignment w:val="auto"/>
        <w:rPr>
          <w:rFonts w:ascii="黑体" w:hAnsi="黑体" w:eastAsia="黑体" w:cs="黑体"/>
          <w:color w:val="000000"/>
          <w:sz w:val="21"/>
          <w:szCs w:val="21"/>
        </w:rPr>
      </w:pPr>
      <w:r>
        <w:rPr>
          <w:rFonts w:hint="eastAsia" w:ascii="黑体" w:hAnsi="黑体" w:eastAsia="黑体" w:cs="黑体"/>
          <w:color w:val="000000"/>
          <w:sz w:val="21"/>
          <w:szCs w:val="21"/>
        </w:rPr>
        <w:t>一、考试目的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20" w:firstLineChars="200"/>
        <w:textAlignment w:val="auto"/>
        <w:rPr>
          <w:rFonts w:hint="eastAsia" w:ascii="宋体" w:hAnsi="宋体" w:cs="宋体"/>
          <w:color w:val="000000"/>
          <w:sz w:val="21"/>
          <w:szCs w:val="21"/>
        </w:rPr>
      </w:pPr>
      <w:r>
        <w:rPr>
          <w:rFonts w:hint="eastAsia" w:ascii="宋体" w:hAnsi="宋体" w:cs="宋体"/>
          <w:color w:val="000000"/>
          <w:sz w:val="21"/>
          <w:szCs w:val="21"/>
        </w:rPr>
        <w:t>全面考察考生对《艺术批评》的基本概念、基础知识、基本理论的掌握程度及运用能力。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eastAsia" w:ascii="宋体" w:hAnsi="宋体" w:cs="宋体"/>
          <w:color w:val="000000"/>
          <w:sz w:val="21"/>
          <w:szCs w:val="21"/>
        </w:rPr>
      </w:pP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20" w:firstLineChars="200"/>
        <w:textAlignment w:val="auto"/>
        <w:rPr>
          <w:rFonts w:ascii="黑体" w:hAnsi="黑体" w:eastAsia="黑体" w:cs="黑体"/>
          <w:color w:val="000000"/>
          <w:sz w:val="21"/>
          <w:szCs w:val="21"/>
        </w:rPr>
      </w:pPr>
      <w:r>
        <w:rPr>
          <w:rFonts w:hint="eastAsia" w:ascii="黑体" w:hAnsi="黑体" w:eastAsia="黑体" w:cs="黑体"/>
          <w:color w:val="000000"/>
          <w:sz w:val="21"/>
          <w:szCs w:val="21"/>
        </w:rPr>
        <w:t>二、考试要求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20" w:firstLineChars="200"/>
        <w:textAlignment w:val="auto"/>
        <w:rPr>
          <w:rFonts w:ascii="宋体" w:hAnsi="宋体" w:cs="宋体"/>
          <w:color w:val="000000"/>
          <w:sz w:val="21"/>
          <w:szCs w:val="21"/>
        </w:rPr>
      </w:pPr>
      <w:r>
        <w:rPr>
          <w:rFonts w:hint="eastAsia" w:ascii="宋体" w:hAnsi="宋体" w:cs="宋体"/>
          <w:color w:val="000000"/>
          <w:sz w:val="21"/>
          <w:szCs w:val="21"/>
        </w:rPr>
        <w:t>1. 准确掌握《艺术批评》的基本概念与基础</w:t>
      </w:r>
      <w:bookmarkStart w:id="0" w:name="_GoBack"/>
      <w:bookmarkEnd w:id="0"/>
      <w:r>
        <w:rPr>
          <w:rFonts w:hint="eastAsia" w:ascii="宋体" w:hAnsi="宋体" w:cs="宋体"/>
          <w:color w:val="000000"/>
          <w:sz w:val="21"/>
          <w:szCs w:val="21"/>
        </w:rPr>
        <w:t>知识。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20" w:firstLineChars="200"/>
        <w:textAlignment w:val="auto"/>
        <w:rPr>
          <w:rFonts w:ascii="宋体" w:hAnsi="宋体" w:cs="宋体"/>
          <w:color w:val="000000"/>
          <w:sz w:val="21"/>
          <w:szCs w:val="21"/>
        </w:rPr>
      </w:pPr>
      <w:r>
        <w:rPr>
          <w:rFonts w:hint="eastAsia" w:ascii="宋体" w:hAnsi="宋体" w:cs="宋体"/>
          <w:color w:val="000000"/>
          <w:sz w:val="21"/>
          <w:szCs w:val="21"/>
        </w:rPr>
        <w:t>2. 理解并掌握《艺术批评》中的理论问题。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20" w:firstLineChars="200"/>
        <w:textAlignment w:val="auto"/>
        <w:rPr>
          <w:rFonts w:hint="eastAsia" w:ascii="宋体" w:hAnsi="宋体" w:cs="宋体"/>
          <w:color w:val="000000"/>
          <w:sz w:val="21"/>
          <w:szCs w:val="21"/>
        </w:rPr>
      </w:pPr>
      <w:r>
        <w:rPr>
          <w:rFonts w:hint="eastAsia" w:ascii="宋体" w:hAnsi="宋体" w:cs="宋体"/>
          <w:color w:val="000000"/>
          <w:sz w:val="21"/>
          <w:szCs w:val="21"/>
        </w:rPr>
        <w:t>3. 能运用《艺术批评》知识与理论分析相关问题。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20" w:firstLineChars="200"/>
        <w:textAlignment w:val="auto"/>
        <w:rPr>
          <w:rFonts w:hint="eastAsia" w:ascii="宋体" w:hAnsi="宋体" w:cs="宋体"/>
          <w:color w:val="000000"/>
          <w:sz w:val="21"/>
          <w:szCs w:val="21"/>
        </w:rPr>
      </w:pP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20" w:firstLineChars="200"/>
        <w:textAlignment w:val="auto"/>
        <w:rPr>
          <w:rFonts w:ascii="黑体" w:hAnsi="黑体" w:eastAsia="黑体" w:cs="黑体"/>
          <w:color w:val="000000"/>
          <w:sz w:val="21"/>
          <w:szCs w:val="21"/>
        </w:rPr>
      </w:pPr>
      <w:r>
        <w:rPr>
          <w:rFonts w:hint="eastAsia" w:ascii="黑体" w:hAnsi="黑体" w:eastAsia="黑体" w:cs="黑体"/>
          <w:color w:val="000000"/>
          <w:sz w:val="21"/>
          <w:szCs w:val="21"/>
        </w:rPr>
        <w:t>三、考试内容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20" w:firstLineChars="200"/>
        <w:textAlignment w:val="auto"/>
        <w:rPr>
          <w:rFonts w:ascii="宋体" w:hAnsi="宋体" w:cs="宋体"/>
          <w:color w:val="000000"/>
          <w:sz w:val="21"/>
          <w:szCs w:val="21"/>
        </w:rPr>
      </w:pPr>
      <w:r>
        <w:rPr>
          <w:rFonts w:hint="eastAsia" w:ascii="宋体" w:hAnsi="宋体" w:cs="宋体"/>
          <w:color w:val="000000"/>
          <w:sz w:val="21"/>
          <w:szCs w:val="21"/>
        </w:rPr>
        <w:t>1、艺术批评的概念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20" w:firstLineChars="200"/>
        <w:textAlignment w:val="auto"/>
        <w:rPr>
          <w:rFonts w:ascii="宋体" w:hAnsi="宋体" w:cs="宋体"/>
          <w:color w:val="000000"/>
          <w:sz w:val="21"/>
          <w:szCs w:val="21"/>
        </w:rPr>
      </w:pPr>
      <w:r>
        <w:rPr>
          <w:rFonts w:hint="eastAsia" w:ascii="宋体" w:hAnsi="宋体" w:cs="宋体"/>
          <w:color w:val="000000"/>
          <w:sz w:val="21"/>
          <w:szCs w:val="21"/>
        </w:rPr>
        <w:t>2、艺术批评的作用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20" w:firstLineChars="200"/>
        <w:textAlignment w:val="auto"/>
        <w:rPr>
          <w:rFonts w:ascii="宋体" w:hAnsi="宋体" w:cs="宋体"/>
          <w:color w:val="000000"/>
          <w:sz w:val="21"/>
          <w:szCs w:val="21"/>
        </w:rPr>
      </w:pPr>
      <w:r>
        <w:rPr>
          <w:rFonts w:hint="eastAsia" w:ascii="宋体" w:hAnsi="宋体" w:cs="宋体"/>
          <w:color w:val="000000"/>
          <w:sz w:val="21"/>
          <w:szCs w:val="21"/>
        </w:rPr>
        <w:t>3、艺术批评的对象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20" w:firstLineChars="200"/>
        <w:textAlignment w:val="auto"/>
        <w:rPr>
          <w:rFonts w:ascii="宋体" w:hAnsi="宋体" w:cs="宋体"/>
          <w:color w:val="000000"/>
          <w:sz w:val="21"/>
          <w:szCs w:val="21"/>
        </w:rPr>
      </w:pPr>
      <w:r>
        <w:rPr>
          <w:rFonts w:hint="eastAsia" w:ascii="宋体" w:hAnsi="宋体" w:cs="宋体"/>
          <w:color w:val="000000"/>
          <w:sz w:val="21"/>
          <w:szCs w:val="21"/>
        </w:rPr>
        <w:t>4、艺术批评的方式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20" w:firstLineChars="200"/>
        <w:textAlignment w:val="auto"/>
        <w:rPr>
          <w:rFonts w:ascii="宋体" w:hAnsi="宋体" w:cs="宋体"/>
          <w:color w:val="000000"/>
          <w:sz w:val="21"/>
          <w:szCs w:val="21"/>
        </w:rPr>
      </w:pPr>
      <w:r>
        <w:rPr>
          <w:rFonts w:hint="eastAsia" w:ascii="宋体" w:hAnsi="宋体" w:cs="宋体"/>
          <w:color w:val="000000"/>
          <w:sz w:val="21"/>
          <w:szCs w:val="21"/>
        </w:rPr>
        <w:t>5、艺术批评的目的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20" w:firstLineChars="200"/>
        <w:textAlignment w:val="auto"/>
        <w:rPr>
          <w:rFonts w:ascii="宋体" w:hAnsi="宋体" w:cs="宋体"/>
          <w:color w:val="000000"/>
          <w:sz w:val="21"/>
          <w:szCs w:val="21"/>
        </w:rPr>
      </w:pPr>
      <w:r>
        <w:rPr>
          <w:rFonts w:hint="eastAsia" w:ascii="宋体" w:hAnsi="宋体" w:cs="宋体"/>
          <w:color w:val="000000"/>
          <w:sz w:val="21"/>
          <w:szCs w:val="21"/>
        </w:rPr>
        <w:t>6、艺术批评的常见方法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20" w:firstLineChars="200"/>
        <w:textAlignment w:val="auto"/>
        <w:rPr>
          <w:rFonts w:ascii="宋体" w:hAnsi="宋体" w:cs="宋体"/>
          <w:color w:val="000000"/>
          <w:sz w:val="21"/>
          <w:szCs w:val="21"/>
        </w:rPr>
      </w:pPr>
      <w:r>
        <w:rPr>
          <w:rFonts w:hint="eastAsia" w:ascii="宋体" w:hAnsi="宋体" w:cs="宋体"/>
          <w:color w:val="000000"/>
          <w:sz w:val="21"/>
          <w:szCs w:val="21"/>
        </w:rPr>
        <w:t>7、艺术批评的文体类别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20" w:firstLineChars="200"/>
        <w:textAlignment w:val="auto"/>
        <w:rPr>
          <w:rFonts w:ascii="宋体" w:hAnsi="宋体" w:cs="宋体"/>
          <w:color w:val="000000"/>
          <w:sz w:val="21"/>
          <w:szCs w:val="21"/>
        </w:rPr>
      </w:pPr>
      <w:r>
        <w:rPr>
          <w:rFonts w:hint="eastAsia" w:ascii="宋体" w:hAnsi="宋体" w:cs="宋体"/>
          <w:color w:val="000000"/>
          <w:sz w:val="21"/>
          <w:szCs w:val="21"/>
        </w:rPr>
        <w:t>8、艺术批评的写作技巧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20" w:firstLineChars="200"/>
        <w:textAlignment w:val="auto"/>
        <w:rPr>
          <w:rFonts w:ascii="宋体" w:hAnsi="宋体" w:cs="宋体"/>
          <w:color w:val="000000"/>
          <w:sz w:val="21"/>
          <w:szCs w:val="21"/>
        </w:rPr>
      </w:pPr>
      <w:r>
        <w:rPr>
          <w:rFonts w:hint="eastAsia" w:ascii="宋体" w:hAnsi="宋体" w:cs="宋体"/>
          <w:color w:val="000000"/>
          <w:sz w:val="21"/>
          <w:szCs w:val="21"/>
        </w:rPr>
        <w:t>9、传统艺术批评思想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20" w:firstLineChars="200"/>
        <w:textAlignment w:val="auto"/>
        <w:rPr>
          <w:rFonts w:ascii="宋体" w:hAnsi="宋体" w:cs="宋体"/>
          <w:color w:val="000000"/>
          <w:sz w:val="21"/>
          <w:szCs w:val="21"/>
        </w:rPr>
      </w:pPr>
      <w:r>
        <w:rPr>
          <w:rFonts w:hint="eastAsia" w:ascii="宋体" w:hAnsi="宋体" w:cs="宋体"/>
          <w:color w:val="000000"/>
          <w:sz w:val="21"/>
          <w:szCs w:val="21"/>
        </w:rPr>
        <w:t>10、当代艺术批评思潮</w:t>
      </w:r>
    </w:p>
    <w:p>
      <w:pPr>
        <w:adjustRightInd w:val="0"/>
        <w:snapToGrid w:val="0"/>
        <w:spacing w:line="360" w:lineRule="auto"/>
        <w:ind w:firstLine="420" w:firstLineChars="200"/>
        <w:rPr>
          <w:rFonts w:ascii="宋体" w:hAnsi="宋体" w:cs="宋体"/>
          <w:color w:val="000000"/>
          <w:sz w:val="21"/>
          <w:szCs w:val="21"/>
        </w:rPr>
      </w:pPr>
    </w:p>
    <w:sectPr>
      <w:pgSz w:w="11906" w:h="16838"/>
      <w:pgMar w:top="1440" w:right="1797" w:bottom="1440" w:left="1797" w:header="851" w:footer="992" w:gutter="0"/>
      <w:cols w:space="720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attachedTemplate r:id="rId1"/>
  <w:documentProtection w:enforcement="0"/>
  <w:defaultTabStop w:val="420"/>
  <w:drawingGridHorizontalSpacing w:val="160"/>
  <w:drawingGridVerticalSpacing w:val="43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djNjZkMzM2YTMzODJkMGVhYWVkY2E5MDM2ZWRjYjQifQ=="/>
  </w:docVars>
  <w:rsids>
    <w:rsidRoot w:val="19A227AC"/>
    <w:rsid w:val="00060F30"/>
    <w:rsid w:val="000B7827"/>
    <w:rsid w:val="000C4FF0"/>
    <w:rsid w:val="00154000"/>
    <w:rsid w:val="00173A9F"/>
    <w:rsid w:val="001825DA"/>
    <w:rsid w:val="001F5B06"/>
    <w:rsid w:val="002430E8"/>
    <w:rsid w:val="00263B02"/>
    <w:rsid w:val="002A08A0"/>
    <w:rsid w:val="002A2CBA"/>
    <w:rsid w:val="002E3E05"/>
    <w:rsid w:val="002F6BCF"/>
    <w:rsid w:val="00323EB2"/>
    <w:rsid w:val="0034601A"/>
    <w:rsid w:val="00362206"/>
    <w:rsid w:val="00380422"/>
    <w:rsid w:val="003A0BA9"/>
    <w:rsid w:val="003B1150"/>
    <w:rsid w:val="003D7523"/>
    <w:rsid w:val="003E11BC"/>
    <w:rsid w:val="003E38D9"/>
    <w:rsid w:val="00432099"/>
    <w:rsid w:val="00434A2E"/>
    <w:rsid w:val="004571AE"/>
    <w:rsid w:val="004734A0"/>
    <w:rsid w:val="004C5F5D"/>
    <w:rsid w:val="004D54C5"/>
    <w:rsid w:val="004E7713"/>
    <w:rsid w:val="00511AF5"/>
    <w:rsid w:val="00532A07"/>
    <w:rsid w:val="00537641"/>
    <w:rsid w:val="005911EC"/>
    <w:rsid w:val="005F342E"/>
    <w:rsid w:val="0065119E"/>
    <w:rsid w:val="006D15E0"/>
    <w:rsid w:val="006E72DA"/>
    <w:rsid w:val="00707B97"/>
    <w:rsid w:val="00723C4D"/>
    <w:rsid w:val="00736498"/>
    <w:rsid w:val="00753230"/>
    <w:rsid w:val="007A471B"/>
    <w:rsid w:val="007D2507"/>
    <w:rsid w:val="00813DD3"/>
    <w:rsid w:val="008277D8"/>
    <w:rsid w:val="008634D5"/>
    <w:rsid w:val="00883BDC"/>
    <w:rsid w:val="008A5E1C"/>
    <w:rsid w:val="008D2FAB"/>
    <w:rsid w:val="009921B7"/>
    <w:rsid w:val="009A058F"/>
    <w:rsid w:val="009F5318"/>
    <w:rsid w:val="00A439C6"/>
    <w:rsid w:val="00B375AE"/>
    <w:rsid w:val="00B449AA"/>
    <w:rsid w:val="00B93937"/>
    <w:rsid w:val="00BC030A"/>
    <w:rsid w:val="00BF6472"/>
    <w:rsid w:val="00C260FF"/>
    <w:rsid w:val="00C34857"/>
    <w:rsid w:val="00C3521A"/>
    <w:rsid w:val="00C80847"/>
    <w:rsid w:val="00CB5C51"/>
    <w:rsid w:val="00CD0394"/>
    <w:rsid w:val="00D01097"/>
    <w:rsid w:val="00D573C9"/>
    <w:rsid w:val="00D73B04"/>
    <w:rsid w:val="00D87CE6"/>
    <w:rsid w:val="00DA7ACB"/>
    <w:rsid w:val="00DC1BFB"/>
    <w:rsid w:val="00E10C22"/>
    <w:rsid w:val="00E304D0"/>
    <w:rsid w:val="00E701B8"/>
    <w:rsid w:val="00EB31A7"/>
    <w:rsid w:val="00F24B8D"/>
    <w:rsid w:val="00F7720A"/>
    <w:rsid w:val="00F972F4"/>
    <w:rsid w:val="07272FB0"/>
    <w:rsid w:val="19A227AC"/>
    <w:rsid w:val="1DA20AD8"/>
    <w:rsid w:val="2A8344FF"/>
    <w:rsid w:val="36921D91"/>
    <w:rsid w:val="3D6B46B6"/>
    <w:rsid w:val="505C74EB"/>
    <w:rsid w:val="5110228A"/>
    <w:rsid w:val="53110DD6"/>
    <w:rsid w:val="667A5178"/>
    <w:rsid w:val="74F7F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0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32"/>
      <w:szCs w:val="3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semiHidden/>
    <w:qFormat/>
    <w:uiPriority w:val="0"/>
    <w:pPr>
      <w:shd w:val="clear" w:color="auto" w:fill="000080"/>
    </w:pPr>
  </w:style>
  <w:style w:type="paragraph" w:styleId="3">
    <w:name w:val="footer"/>
    <w:basedOn w:val="1"/>
    <w:link w:val="9"/>
    <w:qFormat/>
    <w:uiPriority w:val="0"/>
    <w:pPr>
      <w:tabs>
        <w:tab w:val="center" w:pos="4513"/>
        <w:tab w:val="right" w:pos="902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513"/>
        <w:tab w:val="right" w:pos="9026"/>
      </w:tabs>
      <w:snapToGrid w:val="0"/>
      <w:jc w:val="center"/>
    </w:pPr>
    <w:rPr>
      <w:sz w:val="18"/>
      <w:szCs w:val="18"/>
    </w:rPr>
  </w:style>
  <w:style w:type="paragraph" w:styleId="7">
    <w:name w:val="No Spacing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2"/>
      <w:lang w:val="en-US" w:eastAsia="zh-CN" w:bidi="ar-SA"/>
    </w:rPr>
  </w:style>
  <w:style w:type="character" w:customStyle="1" w:styleId="8">
    <w:name w:val="页眉 字符"/>
    <w:link w:val="4"/>
    <w:qFormat/>
    <w:uiPriority w:val="0"/>
    <w:rPr>
      <w:kern w:val="2"/>
      <w:sz w:val="18"/>
      <w:szCs w:val="18"/>
    </w:rPr>
  </w:style>
  <w:style w:type="character" w:customStyle="1" w:styleId="9">
    <w:name w:val="页脚 字符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kk\Library\Containers\com.kingsoft.wpsoffice.mac\Data\C:\Users\win8\Desktop\&#12298;&#33402;&#26415;&#25209;&#35780;&#12299;&#32771;&#35797;&#22823;&#32434;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《艺术批评》考试大纲</Template>
  <Pages>1</Pages>
  <Words>223</Words>
  <Characters>230</Characters>
  <Lines>1</Lines>
  <Paragraphs>1</Paragraphs>
  <TotalTime>0</TotalTime>
  <ScaleCrop>false</ScaleCrop>
  <LinksUpToDate>false</LinksUpToDate>
  <CharactersWithSpaces>233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2021-09-13T07:45:00Z</dcterms:created>
  <dc:creator>Coffee Bean</dc:creator>
  <dc:description>山东大学2011年硕士研究生入学考试自命题考试大纲</dc:description>
  <cp:keywords>2011年硕士研究生入学考试考试大纲</cp:keywords>
  <cp:lastModifiedBy>侯哲</cp:lastModifiedBy>
  <dcterms:modified xsi:type="dcterms:W3CDTF">2023-09-06T02:02:28Z</dcterms:modified>
  <dc:title>《艺术概论》考试大纲</dc:title>
  <cp:revision>40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B7AAFDEB79E27AA1CE4A206357C78B83</vt:lpwstr>
  </property>
</Properties>
</file>