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2B" w:rsidRDefault="003B732B" w:rsidP="00FA2BB4">
      <w:pPr>
        <w:spacing w:afterLines="100" w:after="312" w:line="360" w:lineRule="auto"/>
        <w:ind w:firstLineChars="200" w:firstLine="560"/>
        <w:jc w:val="center"/>
        <w:rPr>
          <w:rFonts w:ascii="宋体" w:hAnsi="宋体"/>
          <w:sz w:val="24"/>
          <w:szCs w:val="24"/>
        </w:rPr>
      </w:pPr>
      <w:bookmarkStart w:id="0" w:name="_GoBack"/>
      <w:bookmarkEnd w:id="0"/>
      <w:r w:rsidRPr="003B732B">
        <w:rPr>
          <w:rFonts w:ascii="黑体" w:eastAsia="黑体" w:hAnsi="黑体" w:hint="eastAsia"/>
          <w:sz w:val="28"/>
          <w:szCs w:val="28"/>
        </w:rPr>
        <w:t>晶体材料研究所硕士</w:t>
      </w:r>
      <w:r w:rsidR="00744070">
        <w:rPr>
          <w:rFonts w:ascii="黑体" w:eastAsia="黑体" w:hAnsi="黑体" w:hint="eastAsia"/>
          <w:sz w:val="28"/>
          <w:szCs w:val="28"/>
        </w:rPr>
        <w:t>生</w:t>
      </w:r>
      <w:r w:rsidRPr="003B732B">
        <w:rPr>
          <w:rFonts w:ascii="黑体" w:eastAsia="黑体" w:hAnsi="黑体" w:hint="eastAsia"/>
          <w:sz w:val="28"/>
          <w:szCs w:val="28"/>
        </w:rPr>
        <w:t>复试方案</w:t>
      </w:r>
    </w:p>
    <w:p w:rsidR="00D34AA4" w:rsidRPr="003B732B" w:rsidRDefault="00504D58" w:rsidP="003B732B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</w:t>
      </w:r>
      <w:r w:rsidR="003657C9">
        <w:rPr>
          <w:rFonts w:ascii="宋体" w:hAnsi="宋体" w:hint="eastAsia"/>
          <w:sz w:val="24"/>
          <w:szCs w:val="24"/>
        </w:rPr>
        <w:t>、复试方式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笔试加面试。笔试采用闭卷形式，考试时间2小时，满分为100分。面试满分100分。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复试成绩=(笔试成绩×30%+面试成绩×</w:t>
      </w:r>
      <w:r w:rsidR="004A6C98">
        <w:rPr>
          <w:rFonts w:ascii="宋体" w:hAnsi="宋体" w:hint="eastAsia"/>
          <w:sz w:val="24"/>
          <w:szCs w:val="24"/>
        </w:rPr>
        <w:t>70</w:t>
      </w:r>
      <w:r w:rsidRPr="003B732B">
        <w:rPr>
          <w:rFonts w:ascii="宋体" w:hAnsi="宋体" w:hint="eastAsia"/>
          <w:sz w:val="24"/>
          <w:szCs w:val="24"/>
        </w:rPr>
        <w:t>%)</w:t>
      </w:r>
      <w:r w:rsidR="004A6C98">
        <w:rPr>
          <w:rFonts w:ascii="宋体" w:hAnsi="宋体" w:hint="eastAsia"/>
          <w:sz w:val="24"/>
          <w:szCs w:val="24"/>
        </w:rPr>
        <w:t>*</w:t>
      </w:r>
      <w:r w:rsidRPr="003B732B">
        <w:rPr>
          <w:rFonts w:ascii="宋体" w:hAnsi="宋体" w:hint="eastAsia"/>
          <w:sz w:val="24"/>
          <w:szCs w:val="24"/>
        </w:rPr>
        <w:t>95％＋</w:t>
      </w:r>
      <w:r w:rsidR="00A830D1" w:rsidRPr="003B732B">
        <w:rPr>
          <w:rFonts w:ascii="宋体" w:hAnsi="宋体" w:hint="eastAsia"/>
          <w:sz w:val="24"/>
          <w:szCs w:val="24"/>
        </w:rPr>
        <w:t>外语听力及口语测试成绩</w:t>
      </w:r>
      <w:r w:rsidRPr="003B732B">
        <w:rPr>
          <w:rFonts w:ascii="宋体" w:hAnsi="宋体" w:hint="eastAsia"/>
          <w:sz w:val="24"/>
          <w:szCs w:val="24"/>
        </w:rPr>
        <w:t>（占复试成绩</w:t>
      </w:r>
      <w:r w:rsidR="004A6C98">
        <w:rPr>
          <w:rFonts w:ascii="宋体" w:hAnsi="宋体" w:hint="eastAsia"/>
          <w:sz w:val="24"/>
          <w:szCs w:val="24"/>
        </w:rPr>
        <w:t>5%</w:t>
      </w:r>
      <w:r w:rsidRPr="003B732B">
        <w:rPr>
          <w:rFonts w:ascii="宋体" w:hAnsi="宋体" w:hint="eastAsia"/>
          <w:sz w:val="24"/>
          <w:szCs w:val="24"/>
        </w:rPr>
        <w:t>），复试成绩总分为100分。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</w:t>
      </w:r>
      <w:r w:rsidR="00504D58">
        <w:rPr>
          <w:rFonts w:ascii="宋体" w:hAnsi="宋体" w:hint="eastAsia"/>
          <w:sz w:val="24"/>
          <w:szCs w:val="24"/>
        </w:rPr>
        <w:t>二</w:t>
      </w:r>
      <w:r w:rsidR="003657C9">
        <w:rPr>
          <w:rFonts w:ascii="宋体" w:hAnsi="宋体" w:hint="eastAsia"/>
          <w:sz w:val="24"/>
          <w:szCs w:val="24"/>
        </w:rPr>
        <w:t>、复试笔试科目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普通物理或无机化学。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</w:t>
      </w:r>
      <w:r w:rsidR="00504D58">
        <w:rPr>
          <w:rFonts w:ascii="宋体" w:hAnsi="宋体" w:hint="eastAsia"/>
          <w:sz w:val="24"/>
          <w:szCs w:val="24"/>
        </w:rPr>
        <w:t>三</w:t>
      </w:r>
      <w:r w:rsidR="003657C9">
        <w:rPr>
          <w:rFonts w:ascii="宋体" w:hAnsi="宋体" w:hint="eastAsia"/>
          <w:sz w:val="24"/>
          <w:szCs w:val="24"/>
        </w:rPr>
        <w:t>、面试内容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包括英语（听力、口语、翻译）、专业综合素质及科研能力</w:t>
      </w:r>
    </w:p>
    <w:p w:rsidR="00504D58" w:rsidRPr="00504D58" w:rsidRDefault="00D34AA4" w:rsidP="00504D58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</w:t>
      </w:r>
      <w:r w:rsidR="00504D58">
        <w:rPr>
          <w:rFonts w:ascii="宋体" w:hAnsi="宋体" w:hint="eastAsia"/>
          <w:sz w:val="24"/>
          <w:szCs w:val="24"/>
        </w:rPr>
        <w:t>四</w:t>
      </w:r>
      <w:r w:rsidRPr="003B732B">
        <w:rPr>
          <w:rFonts w:ascii="宋体" w:hAnsi="宋体" w:hint="eastAsia"/>
          <w:sz w:val="24"/>
          <w:szCs w:val="24"/>
        </w:rPr>
        <w:t>、拟录取排名</w:t>
      </w:r>
      <w:r w:rsidR="00504D58">
        <w:rPr>
          <w:rFonts w:ascii="宋体" w:hAnsi="宋体" w:hint="eastAsia"/>
          <w:sz w:val="24"/>
          <w:szCs w:val="24"/>
        </w:rPr>
        <w:t>原则</w:t>
      </w:r>
    </w:p>
    <w:p w:rsidR="00504D58" w:rsidRPr="00504D58" w:rsidRDefault="00504D58" w:rsidP="00504D5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3F581B">
        <w:rPr>
          <w:rFonts w:ascii="宋体" w:hAnsi="宋体" w:hint="eastAsia"/>
          <w:sz w:val="24"/>
          <w:szCs w:val="24"/>
        </w:rPr>
        <w:t>.</w:t>
      </w:r>
      <w:proofErr w:type="gramStart"/>
      <w:r w:rsidRPr="00504D58">
        <w:rPr>
          <w:rFonts w:ascii="宋体" w:hAnsi="宋体" w:hint="eastAsia"/>
          <w:sz w:val="24"/>
          <w:szCs w:val="24"/>
        </w:rPr>
        <w:t>一</w:t>
      </w:r>
      <w:proofErr w:type="gramEnd"/>
      <w:r w:rsidRPr="00504D58">
        <w:rPr>
          <w:rFonts w:ascii="宋体" w:hAnsi="宋体" w:hint="eastAsia"/>
          <w:sz w:val="24"/>
          <w:szCs w:val="24"/>
        </w:rPr>
        <w:t xml:space="preserve">志愿报考本专业的考生，按照二级学科根据录取成绩从高到低排名录取。录取成绩＝（初试成绩÷5）×50%＋复试成绩×50%  </w:t>
      </w:r>
    </w:p>
    <w:p w:rsidR="00504D58" w:rsidRPr="00504D58" w:rsidRDefault="00504D58" w:rsidP="00504D5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3F581B">
        <w:rPr>
          <w:rFonts w:ascii="宋体" w:hAnsi="宋体" w:hint="eastAsia"/>
          <w:sz w:val="24"/>
          <w:szCs w:val="24"/>
        </w:rPr>
        <w:t>.</w:t>
      </w:r>
      <w:r w:rsidRPr="00504D58">
        <w:rPr>
          <w:rFonts w:ascii="宋体" w:hAnsi="宋体" w:hint="eastAsia"/>
          <w:sz w:val="24"/>
          <w:szCs w:val="24"/>
        </w:rPr>
        <w:t>校内调剂考生与</w:t>
      </w:r>
      <w:proofErr w:type="gramStart"/>
      <w:r w:rsidRPr="00504D58">
        <w:rPr>
          <w:rFonts w:ascii="宋体" w:hAnsi="宋体" w:hint="eastAsia"/>
          <w:sz w:val="24"/>
          <w:szCs w:val="24"/>
        </w:rPr>
        <w:t>一</w:t>
      </w:r>
      <w:proofErr w:type="gramEnd"/>
      <w:r w:rsidRPr="00504D58">
        <w:rPr>
          <w:rFonts w:ascii="宋体" w:hAnsi="宋体" w:hint="eastAsia"/>
          <w:sz w:val="24"/>
          <w:szCs w:val="24"/>
        </w:rPr>
        <w:t>志愿报考本专业的考生分别排名，先录取</w:t>
      </w:r>
      <w:proofErr w:type="gramStart"/>
      <w:r w:rsidRPr="00504D58">
        <w:rPr>
          <w:rFonts w:ascii="宋体" w:hAnsi="宋体" w:hint="eastAsia"/>
          <w:sz w:val="24"/>
          <w:szCs w:val="24"/>
        </w:rPr>
        <w:t>一</w:t>
      </w:r>
      <w:proofErr w:type="gramEnd"/>
      <w:r w:rsidRPr="00504D58">
        <w:rPr>
          <w:rFonts w:ascii="宋体" w:hAnsi="宋体" w:hint="eastAsia"/>
          <w:sz w:val="24"/>
          <w:szCs w:val="24"/>
        </w:rPr>
        <w:t>志愿报考本专业（二级学科）的考生，再录取</w:t>
      </w:r>
      <w:proofErr w:type="gramStart"/>
      <w:r w:rsidRPr="00504D58">
        <w:rPr>
          <w:rFonts w:ascii="宋体" w:hAnsi="宋体" w:hint="eastAsia"/>
          <w:sz w:val="24"/>
          <w:szCs w:val="24"/>
        </w:rPr>
        <w:t>一</w:t>
      </w:r>
      <w:proofErr w:type="gramEnd"/>
      <w:r w:rsidRPr="00504D58">
        <w:rPr>
          <w:rFonts w:ascii="宋体" w:hAnsi="宋体" w:hint="eastAsia"/>
          <w:sz w:val="24"/>
          <w:szCs w:val="24"/>
        </w:rPr>
        <w:t>志愿报考本单位其他专业的调剂考生，最后录取其他校内调剂考生。</w:t>
      </w:r>
    </w:p>
    <w:p w:rsidR="00504D58" w:rsidRPr="00504D58" w:rsidRDefault="009E42DC" w:rsidP="00504D5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3F581B">
        <w:rPr>
          <w:rFonts w:ascii="宋体" w:hAnsi="宋体" w:hint="eastAsia"/>
          <w:sz w:val="24"/>
          <w:szCs w:val="24"/>
        </w:rPr>
        <w:t>.</w:t>
      </w:r>
      <w:r w:rsidR="00504D58" w:rsidRPr="00504D58">
        <w:rPr>
          <w:rFonts w:ascii="宋体" w:hAnsi="宋体" w:hint="eastAsia"/>
          <w:sz w:val="24"/>
          <w:szCs w:val="24"/>
        </w:rPr>
        <w:t>符合我校调剂要求的校外考生按照二级学科单独排名，单独录取。录取成绩＝（初试成绩÷5）×40%＋复试成绩×60%，</w:t>
      </w:r>
    </w:p>
    <w:p w:rsidR="00D34AA4" w:rsidRPr="003B732B" w:rsidRDefault="009E42DC" w:rsidP="00504D5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 w:rsidR="003F581B">
        <w:rPr>
          <w:rFonts w:ascii="宋体" w:hAnsi="宋体" w:hint="eastAsia"/>
          <w:sz w:val="24"/>
          <w:szCs w:val="24"/>
        </w:rPr>
        <w:t>.</w:t>
      </w:r>
      <w:r w:rsidR="00504D58" w:rsidRPr="00504D58">
        <w:rPr>
          <w:rFonts w:ascii="宋体" w:hAnsi="宋体" w:hint="eastAsia"/>
          <w:sz w:val="24"/>
          <w:szCs w:val="24"/>
        </w:rPr>
        <w:t>个别专业的录取政策会根据报考情况和学校政策进行调整。如有调整，以复试前发布的最新通知为准。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</w:t>
      </w:r>
      <w:r w:rsidR="00504D58">
        <w:rPr>
          <w:rFonts w:ascii="宋体" w:hAnsi="宋体" w:hint="eastAsia"/>
          <w:sz w:val="24"/>
          <w:szCs w:val="24"/>
        </w:rPr>
        <w:t>五</w:t>
      </w:r>
      <w:r w:rsidR="003657C9">
        <w:rPr>
          <w:rFonts w:ascii="宋体" w:hAnsi="宋体" w:hint="eastAsia"/>
          <w:sz w:val="24"/>
          <w:szCs w:val="24"/>
        </w:rPr>
        <w:t>、复试笔试科目参考书目</w:t>
      </w:r>
    </w:p>
    <w:p w:rsidR="00D34AA4" w:rsidRPr="003B732B" w:rsidRDefault="00D34AA4" w:rsidP="003B732B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《普通物理》，程守</w:t>
      </w:r>
      <w:proofErr w:type="gramStart"/>
      <w:r w:rsidRPr="003B732B">
        <w:rPr>
          <w:rFonts w:ascii="宋体" w:hAnsi="宋体" w:hint="eastAsia"/>
          <w:sz w:val="24"/>
          <w:szCs w:val="24"/>
        </w:rPr>
        <w:t>洙</w:t>
      </w:r>
      <w:proofErr w:type="gramEnd"/>
      <w:r w:rsidRPr="003B732B">
        <w:rPr>
          <w:rFonts w:ascii="宋体" w:hAnsi="宋体" w:hint="eastAsia"/>
          <w:sz w:val="24"/>
          <w:szCs w:val="24"/>
        </w:rPr>
        <w:t>、江之永编，高等教育出版社1982年版。</w:t>
      </w:r>
    </w:p>
    <w:p w:rsidR="002E3DDD" w:rsidRPr="00504D58" w:rsidRDefault="00D34AA4" w:rsidP="009E42DC">
      <w:pPr>
        <w:spacing w:line="360" w:lineRule="auto"/>
        <w:rPr>
          <w:rFonts w:ascii="宋体" w:hAnsi="宋体"/>
          <w:sz w:val="24"/>
          <w:szCs w:val="24"/>
        </w:rPr>
      </w:pPr>
      <w:r w:rsidRPr="003B732B">
        <w:rPr>
          <w:rFonts w:ascii="宋体" w:hAnsi="宋体" w:hint="eastAsia"/>
          <w:sz w:val="24"/>
          <w:szCs w:val="24"/>
        </w:rPr>
        <w:t xml:space="preserve">　　《无机化学》，武汉大学等编，高等教育出版社1994年版。</w:t>
      </w:r>
    </w:p>
    <w:sectPr w:rsidR="002E3DDD" w:rsidRPr="00504D58" w:rsidSect="0077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B9" w:rsidRDefault="00784FB9" w:rsidP="000B323C">
      <w:r>
        <w:separator/>
      </w:r>
    </w:p>
  </w:endnote>
  <w:endnote w:type="continuationSeparator" w:id="0">
    <w:p w:rsidR="00784FB9" w:rsidRDefault="00784FB9" w:rsidP="000B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B9" w:rsidRDefault="00784FB9" w:rsidP="000B323C">
      <w:r>
        <w:separator/>
      </w:r>
    </w:p>
  </w:footnote>
  <w:footnote w:type="continuationSeparator" w:id="0">
    <w:p w:rsidR="00784FB9" w:rsidRDefault="00784FB9" w:rsidP="000B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A4"/>
    <w:rsid w:val="000B323C"/>
    <w:rsid w:val="000D2254"/>
    <w:rsid w:val="00116BBD"/>
    <w:rsid w:val="00162F60"/>
    <w:rsid w:val="001F352C"/>
    <w:rsid w:val="00206429"/>
    <w:rsid w:val="002608F8"/>
    <w:rsid w:val="00265E95"/>
    <w:rsid w:val="002B2F4C"/>
    <w:rsid w:val="002E3DDD"/>
    <w:rsid w:val="003657C9"/>
    <w:rsid w:val="003B732B"/>
    <w:rsid w:val="003F581B"/>
    <w:rsid w:val="004A6C98"/>
    <w:rsid w:val="00504D58"/>
    <w:rsid w:val="00657B65"/>
    <w:rsid w:val="006C5593"/>
    <w:rsid w:val="0073232A"/>
    <w:rsid w:val="00744070"/>
    <w:rsid w:val="007539C5"/>
    <w:rsid w:val="007742F0"/>
    <w:rsid w:val="00784FB9"/>
    <w:rsid w:val="00833AEA"/>
    <w:rsid w:val="008D0C07"/>
    <w:rsid w:val="009E42DC"/>
    <w:rsid w:val="00A038B0"/>
    <w:rsid w:val="00A830D1"/>
    <w:rsid w:val="00AD5105"/>
    <w:rsid w:val="00B23F84"/>
    <w:rsid w:val="00B3419D"/>
    <w:rsid w:val="00B547E6"/>
    <w:rsid w:val="00B75734"/>
    <w:rsid w:val="00B773B3"/>
    <w:rsid w:val="00C95613"/>
    <w:rsid w:val="00C97B37"/>
    <w:rsid w:val="00D34AA4"/>
    <w:rsid w:val="00D43B56"/>
    <w:rsid w:val="00DD6A43"/>
    <w:rsid w:val="00DF1D5B"/>
    <w:rsid w:val="00EA1520"/>
    <w:rsid w:val="00F0602E"/>
    <w:rsid w:val="00F9471A"/>
    <w:rsid w:val="00FA2BB4"/>
    <w:rsid w:val="00FA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B32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B323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2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B323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B3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赵</cp:lastModifiedBy>
  <cp:revision>2</cp:revision>
  <dcterms:created xsi:type="dcterms:W3CDTF">2018-07-05T02:06:00Z</dcterms:created>
  <dcterms:modified xsi:type="dcterms:W3CDTF">2018-07-05T02:06:00Z</dcterms:modified>
</cp:coreProperties>
</file>