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85" w:rsidRDefault="002951E7" w:rsidP="0004019C">
      <w:pPr>
        <w:spacing w:afterLines="100" w:line="360" w:lineRule="auto"/>
        <w:jc w:val="center"/>
        <w:rPr>
          <w:rFonts w:ascii="宋体" w:hAnsi="宋体"/>
          <w:sz w:val="24"/>
        </w:rPr>
      </w:pPr>
      <w:r>
        <w:rPr>
          <w:rFonts w:ascii="黑体" w:eastAsia="黑体" w:hAnsi="黑体" w:hint="eastAsia"/>
          <w:sz w:val="28"/>
          <w:szCs w:val="28"/>
        </w:rPr>
        <w:t>分子科学与工程研究</w:t>
      </w:r>
      <w:r w:rsidR="008E0785" w:rsidRPr="008E0785">
        <w:rPr>
          <w:rFonts w:ascii="黑体" w:eastAsia="黑体" w:hAnsi="黑体" w:hint="eastAsia"/>
          <w:sz w:val="28"/>
          <w:szCs w:val="28"/>
        </w:rPr>
        <w:t>院硕士</w:t>
      </w:r>
      <w:r w:rsidR="00E867C4">
        <w:rPr>
          <w:rFonts w:ascii="黑体" w:eastAsia="黑体" w:hAnsi="黑体" w:hint="eastAsia"/>
          <w:sz w:val="28"/>
          <w:szCs w:val="28"/>
        </w:rPr>
        <w:t>生</w:t>
      </w:r>
      <w:r w:rsidR="008E0785" w:rsidRPr="008E0785">
        <w:rPr>
          <w:rFonts w:ascii="黑体" w:eastAsia="黑体" w:hAnsi="黑体" w:hint="eastAsia"/>
          <w:sz w:val="28"/>
          <w:szCs w:val="28"/>
        </w:rPr>
        <w:t>复试方案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1.</w:t>
      </w:r>
      <w:r w:rsidR="00A0557F">
        <w:rPr>
          <w:rFonts w:ascii="宋体" w:hAnsi="宋体" w:hint="eastAsia"/>
          <w:sz w:val="24"/>
        </w:rPr>
        <w:t>复试方式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</w:t>
      </w:r>
      <w:r w:rsidR="005D62EB" w:rsidRPr="008E0785">
        <w:rPr>
          <w:rFonts w:ascii="宋体" w:hAnsi="宋体" w:hint="eastAsia"/>
          <w:sz w:val="24"/>
        </w:rPr>
        <w:t>复试在一级学科层面统一进行，采取笔试与面试相结合的方式，满分各为100分。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2.</w:t>
      </w:r>
      <w:r w:rsidR="00A0557F">
        <w:rPr>
          <w:rFonts w:ascii="宋体" w:hAnsi="宋体" w:hint="eastAsia"/>
          <w:sz w:val="24"/>
        </w:rPr>
        <w:t>复试笔试科目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（1）</w:t>
      </w:r>
      <w:r w:rsidR="001F518D">
        <w:rPr>
          <w:rFonts w:ascii="宋体" w:hAnsi="宋体"/>
          <w:sz w:val="24"/>
        </w:rPr>
        <w:t>分析化学</w:t>
      </w:r>
      <w:r w:rsidR="001F518D">
        <w:rPr>
          <w:rFonts w:ascii="宋体" w:hAnsi="宋体" w:hint="eastAsia"/>
          <w:sz w:val="24"/>
        </w:rPr>
        <w:t>：</w:t>
      </w:r>
      <w:r w:rsidR="001F518D" w:rsidRPr="008E0785">
        <w:rPr>
          <w:rFonts w:ascii="宋体" w:hAnsi="宋体" w:hint="eastAsia"/>
          <w:sz w:val="24"/>
        </w:rPr>
        <w:t>无机及分析化学实验</w:t>
      </w:r>
    </w:p>
    <w:p w:rsidR="00A834A8" w:rsidRDefault="005C33B2" w:rsidP="001F518D">
      <w:pPr>
        <w:spacing w:line="360" w:lineRule="auto"/>
        <w:ind w:firstLine="480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>（2</w:t>
      </w:r>
      <w:r w:rsidR="00D415B4">
        <w:rPr>
          <w:rFonts w:ascii="宋体" w:hAnsi="宋体" w:hint="eastAsia"/>
          <w:sz w:val="24"/>
        </w:rPr>
        <w:t>）</w:t>
      </w:r>
      <w:r w:rsidR="00A834A8">
        <w:rPr>
          <w:rFonts w:ascii="宋体" w:hAnsi="宋体" w:hint="eastAsia"/>
          <w:sz w:val="24"/>
        </w:rPr>
        <w:t>有机</w:t>
      </w:r>
      <w:r w:rsidR="00A834A8">
        <w:rPr>
          <w:rFonts w:ascii="宋体" w:hAnsi="宋体"/>
          <w:sz w:val="24"/>
        </w:rPr>
        <w:t>化学</w:t>
      </w:r>
      <w:r w:rsidR="00A834A8">
        <w:rPr>
          <w:rFonts w:ascii="宋体" w:hAnsi="宋体" w:hint="eastAsia"/>
          <w:sz w:val="24"/>
        </w:rPr>
        <w:t>专业：</w:t>
      </w:r>
      <w:r w:rsidR="00B6571D">
        <w:rPr>
          <w:rFonts w:ascii="宋体" w:hAnsi="宋体" w:hint="eastAsia"/>
          <w:sz w:val="24"/>
        </w:rPr>
        <w:t>有机</w:t>
      </w:r>
      <w:r w:rsidR="00B6571D">
        <w:rPr>
          <w:rFonts w:ascii="宋体" w:hAnsi="宋体"/>
          <w:sz w:val="24"/>
        </w:rPr>
        <w:t>化学实验</w:t>
      </w:r>
      <w:r w:rsidR="00895F72">
        <w:rPr>
          <w:rFonts w:ascii="宋体" w:hAnsi="宋体" w:hint="eastAsia"/>
          <w:sz w:val="24"/>
        </w:rPr>
        <w:t>与</w:t>
      </w:r>
      <w:r w:rsidR="00895F72">
        <w:rPr>
          <w:rFonts w:ascii="宋体" w:hAnsi="宋体"/>
          <w:sz w:val="24"/>
        </w:rPr>
        <w:t>专业英语</w:t>
      </w:r>
      <w:r w:rsidR="00895F72" w:rsidRPr="00B34D93">
        <w:rPr>
          <w:rFonts w:ascii="宋体" w:hAnsi="宋体" w:hint="eastAsia"/>
          <w:sz w:val="24"/>
        </w:rPr>
        <w:t>（</w:t>
      </w:r>
      <w:r w:rsidR="00B74944" w:rsidRPr="00B74944">
        <w:rPr>
          <w:rFonts w:ascii="宋体" w:hAnsi="宋体" w:hint="eastAsia"/>
          <w:sz w:val="24"/>
        </w:rPr>
        <w:t>中英文</w:t>
      </w:r>
      <w:r w:rsidR="00B74944">
        <w:rPr>
          <w:rFonts w:ascii="宋体" w:hAnsi="宋体" w:hint="eastAsia"/>
          <w:sz w:val="24"/>
        </w:rPr>
        <w:t>互</w:t>
      </w:r>
      <w:r w:rsidR="00B74944" w:rsidRPr="00B74944">
        <w:rPr>
          <w:rFonts w:ascii="宋体" w:hAnsi="宋体" w:hint="eastAsia"/>
          <w:sz w:val="24"/>
        </w:rPr>
        <w:t>译</w:t>
      </w:r>
      <w:r w:rsidR="00895F72" w:rsidRPr="00B34D93">
        <w:rPr>
          <w:rFonts w:ascii="宋体" w:hAnsi="宋体" w:hint="eastAsia"/>
          <w:sz w:val="24"/>
        </w:rPr>
        <w:t>）</w:t>
      </w:r>
    </w:p>
    <w:p w:rsidR="001F518D" w:rsidRDefault="00A834A8" w:rsidP="001F518D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</w:t>
      </w:r>
      <w:r w:rsidR="001F518D">
        <w:rPr>
          <w:rFonts w:ascii="宋体" w:hAnsi="宋体" w:hint="eastAsia"/>
          <w:sz w:val="24"/>
        </w:rPr>
        <w:t>物理化学与</w:t>
      </w:r>
      <w:r w:rsidR="001F518D">
        <w:rPr>
          <w:rFonts w:ascii="宋体" w:hAnsi="宋体"/>
          <w:sz w:val="24"/>
        </w:rPr>
        <w:t>高分子物理与化学考生</w:t>
      </w:r>
      <w:r w:rsidR="001F518D" w:rsidRPr="008E0785">
        <w:rPr>
          <w:rFonts w:ascii="宋体" w:hAnsi="宋体" w:hint="eastAsia"/>
          <w:sz w:val="24"/>
        </w:rPr>
        <w:t>：物理化学</w:t>
      </w:r>
    </w:p>
    <w:p w:rsidR="005C33B2" w:rsidRPr="008E0785" w:rsidRDefault="001F518D" w:rsidP="001F518D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</w:t>
      </w:r>
      <w:r w:rsidR="00D415B4">
        <w:rPr>
          <w:rFonts w:ascii="宋体" w:hAnsi="宋体" w:hint="eastAsia"/>
          <w:sz w:val="24"/>
        </w:rPr>
        <w:t>物理</w:t>
      </w:r>
      <w:r w:rsidR="00D415B4">
        <w:rPr>
          <w:rFonts w:ascii="宋体" w:hAnsi="宋体"/>
          <w:sz w:val="24"/>
        </w:rPr>
        <w:t>专业考生</w:t>
      </w:r>
      <w:r w:rsidR="005C33B2" w:rsidRPr="008E0785">
        <w:rPr>
          <w:rFonts w:ascii="宋体" w:hAnsi="宋体" w:hint="eastAsia"/>
          <w:sz w:val="24"/>
        </w:rPr>
        <w:t>：</w:t>
      </w:r>
      <w:r w:rsidR="00D74521" w:rsidRPr="00B34D93">
        <w:rPr>
          <w:rFonts w:ascii="宋体" w:hAnsi="宋体" w:hint="eastAsia"/>
          <w:sz w:val="24"/>
        </w:rPr>
        <w:t>专业</w:t>
      </w:r>
      <w:r w:rsidR="00895F72">
        <w:rPr>
          <w:rFonts w:ascii="宋体" w:hAnsi="宋体" w:hint="eastAsia"/>
          <w:sz w:val="24"/>
        </w:rPr>
        <w:t>英</w:t>
      </w:r>
      <w:r w:rsidR="00D74521" w:rsidRPr="00B34D93">
        <w:rPr>
          <w:rFonts w:ascii="宋体" w:hAnsi="宋体" w:hint="eastAsia"/>
          <w:sz w:val="24"/>
        </w:rPr>
        <w:t>语（英文阅读理解）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3.</w:t>
      </w:r>
      <w:r w:rsidR="00A0557F">
        <w:rPr>
          <w:rFonts w:ascii="宋体" w:hAnsi="宋体" w:hint="eastAsia"/>
          <w:sz w:val="24"/>
        </w:rPr>
        <w:t>复试面试内容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以口试方式进行，对考生个人素养、创新能力、外语水平（含听、说</w:t>
      </w:r>
      <w:r w:rsidR="00116CDE" w:rsidRPr="008E0785">
        <w:rPr>
          <w:rFonts w:ascii="宋体" w:hAnsi="宋体" w:hint="eastAsia"/>
          <w:sz w:val="24"/>
        </w:rPr>
        <w:t>与短文翻译</w:t>
      </w:r>
      <w:r w:rsidRPr="008E0785">
        <w:rPr>
          <w:rFonts w:ascii="宋体" w:hAnsi="宋体" w:hint="eastAsia"/>
          <w:sz w:val="24"/>
        </w:rPr>
        <w:t>）等进行综合考查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复试成绩＝笔试成绩×40%＋面试成绩×55% +</w:t>
      </w:r>
      <w:r w:rsidR="007761C9" w:rsidRPr="008E0785">
        <w:rPr>
          <w:rFonts w:ascii="宋体" w:hAnsi="宋体" w:hint="eastAsia"/>
          <w:sz w:val="24"/>
        </w:rPr>
        <w:t>外语听力及口语测试成绩</w:t>
      </w:r>
      <w:r w:rsidRPr="008E0785">
        <w:rPr>
          <w:rFonts w:ascii="宋体" w:hAnsi="宋体" w:hint="eastAsia"/>
          <w:sz w:val="24"/>
        </w:rPr>
        <w:t>（满分5分）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4.</w:t>
      </w:r>
      <w:r w:rsidR="00A0557F">
        <w:rPr>
          <w:rFonts w:ascii="宋体" w:hAnsi="宋体" w:hint="eastAsia"/>
          <w:sz w:val="24"/>
        </w:rPr>
        <w:t>拟录取排名方法</w:t>
      </w:r>
    </w:p>
    <w:p w:rsidR="005C33B2" w:rsidRPr="008E0785" w:rsidRDefault="00C136EF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 </w:t>
      </w:r>
      <w:r w:rsidR="005C33B2" w:rsidRPr="008E0785">
        <w:rPr>
          <w:rFonts w:ascii="宋体" w:hAnsi="宋体" w:hint="eastAsia"/>
          <w:sz w:val="24"/>
        </w:rPr>
        <w:t>拟录取排名成绩=初试成绩÷5×50%+复试成绩×50%。</w:t>
      </w:r>
    </w:p>
    <w:p w:rsidR="00F723FC" w:rsidRPr="008E0785" w:rsidRDefault="00F723FC" w:rsidP="008E0785">
      <w:pPr>
        <w:spacing w:line="360" w:lineRule="auto"/>
        <w:ind w:firstLine="420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>（1）</w:t>
      </w:r>
      <w:r w:rsidR="00A3129B" w:rsidRPr="008E0785">
        <w:rPr>
          <w:rFonts w:ascii="宋体" w:hAnsi="宋体" w:hint="eastAsia"/>
          <w:sz w:val="24"/>
        </w:rPr>
        <w:t>考生</w:t>
      </w:r>
      <w:r w:rsidR="005D62EB" w:rsidRPr="008E0785">
        <w:rPr>
          <w:rFonts w:ascii="宋体" w:hAnsi="宋体" w:hint="eastAsia"/>
          <w:sz w:val="24"/>
        </w:rPr>
        <w:t>在一级学科层面，</w:t>
      </w:r>
      <w:proofErr w:type="gramStart"/>
      <w:r w:rsidR="005D62EB" w:rsidRPr="008E0785">
        <w:rPr>
          <w:rFonts w:ascii="宋体" w:hAnsi="宋体" w:hint="eastAsia"/>
          <w:sz w:val="24"/>
        </w:rPr>
        <w:t>按拟录取</w:t>
      </w:r>
      <w:proofErr w:type="gramEnd"/>
      <w:r w:rsidR="005D62EB" w:rsidRPr="008E0785">
        <w:rPr>
          <w:rFonts w:ascii="宋体" w:hAnsi="宋体" w:hint="eastAsia"/>
          <w:sz w:val="24"/>
        </w:rPr>
        <w:t>排名成绩从高到低进行排名</w:t>
      </w:r>
      <w:r w:rsidR="00A01954" w:rsidRPr="008E0785">
        <w:rPr>
          <w:rFonts w:ascii="宋体" w:hAnsi="宋体" w:hint="eastAsia"/>
          <w:sz w:val="24"/>
        </w:rPr>
        <w:t>；</w:t>
      </w:r>
      <w:r w:rsidR="00907CBF" w:rsidRPr="008E0785">
        <w:rPr>
          <w:rFonts w:ascii="宋体" w:hAnsi="宋体" w:hint="eastAsia"/>
          <w:sz w:val="24"/>
        </w:rPr>
        <w:t>根据考生所报专业，按照拟录取排名顺序进行录取</w:t>
      </w:r>
      <w:r w:rsidR="00907CBF">
        <w:rPr>
          <w:rFonts w:ascii="宋体" w:hAnsi="宋体" w:hint="eastAsia"/>
          <w:sz w:val="24"/>
        </w:rPr>
        <w:t>。</w:t>
      </w:r>
    </w:p>
    <w:p w:rsidR="00154DE6" w:rsidRDefault="00F723FC" w:rsidP="008E0785">
      <w:pPr>
        <w:spacing w:line="360" w:lineRule="auto"/>
        <w:ind w:firstLine="420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>（</w:t>
      </w:r>
      <w:r w:rsidR="00907CBF">
        <w:rPr>
          <w:rFonts w:ascii="宋体" w:hAnsi="宋体" w:hint="eastAsia"/>
          <w:sz w:val="24"/>
        </w:rPr>
        <w:t>2</w:t>
      </w:r>
      <w:r w:rsidRPr="008E0785">
        <w:rPr>
          <w:rFonts w:ascii="宋体" w:hAnsi="宋体" w:hint="eastAsia"/>
          <w:sz w:val="24"/>
        </w:rPr>
        <w:t>）</w:t>
      </w:r>
      <w:r w:rsidR="007F2211" w:rsidRPr="008E0785">
        <w:rPr>
          <w:rFonts w:ascii="宋体" w:hAnsi="宋体" w:hint="eastAsia"/>
          <w:sz w:val="24"/>
        </w:rPr>
        <w:t>生源不足专业进行调剂</w:t>
      </w:r>
      <w:r w:rsidR="00154DE6">
        <w:rPr>
          <w:rFonts w:ascii="宋体" w:hAnsi="宋体" w:hint="eastAsia"/>
          <w:sz w:val="24"/>
        </w:rPr>
        <w:t>录取</w:t>
      </w:r>
      <w:r w:rsidR="00683BF1" w:rsidRPr="008E0785">
        <w:rPr>
          <w:rFonts w:ascii="宋体" w:hAnsi="宋体" w:hint="eastAsia"/>
          <w:sz w:val="24"/>
        </w:rPr>
        <w:t>，</w:t>
      </w:r>
      <w:r w:rsidR="00154DE6" w:rsidRPr="00154DE6">
        <w:rPr>
          <w:rFonts w:ascii="宋体" w:hAnsi="宋体" w:hint="eastAsia"/>
          <w:sz w:val="24"/>
        </w:rPr>
        <w:t>各专业招生计划录满为止</w:t>
      </w:r>
      <w:r w:rsidR="00154DE6">
        <w:rPr>
          <w:rFonts w:ascii="宋体" w:hAnsi="宋体" w:hint="eastAsia"/>
          <w:sz w:val="24"/>
        </w:rPr>
        <w:t>，接收调剂考生</w:t>
      </w:r>
      <w:r w:rsidR="00154DE6" w:rsidRPr="00154DE6">
        <w:rPr>
          <w:rFonts w:ascii="宋体" w:hAnsi="宋体" w:hint="eastAsia"/>
          <w:sz w:val="24"/>
        </w:rPr>
        <w:t>顺序</w:t>
      </w:r>
      <w:r w:rsidR="00154DE6">
        <w:rPr>
          <w:rFonts w:ascii="宋体" w:hAnsi="宋体" w:hint="eastAsia"/>
          <w:sz w:val="24"/>
        </w:rPr>
        <w:t>如下：</w:t>
      </w:r>
    </w:p>
    <w:p w:rsidR="00154DE6" w:rsidRDefault="00154DE6" w:rsidP="00154DE6">
      <w:pPr>
        <w:spacing w:line="360" w:lineRule="auto"/>
        <w:ind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①院内调剂考生</w:t>
      </w:r>
      <w:r w:rsidR="000F681D">
        <w:rPr>
          <w:rFonts w:ascii="宋体" w:hAnsi="宋体" w:hint="eastAsia"/>
          <w:sz w:val="24"/>
        </w:rPr>
        <w:t>：</w:t>
      </w:r>
      <w:r w:rsidR="00757832" w:rsidRPr="008E0785">
        <w:rPr>
          <w:rFonts w:ascii="宋体" w:hAnsi="宋体" w:hint="eastAsia"/>
          <w:sz w:val="24"/>
        </w:rPr>
        <w:t>未被原报专业录取</w:t>
      </w:r>
      <w:r w:rsidR="00674AC0">
        <w:rPr>
          <w:rFonts w:ascii="宋体" w:hAnsi="宋体" w:hint="eastAsia"/>
          <w:sz w:val="24"/>
        </w:rPr>
        <w:t>的</w:t>
      </w:r>
      <w:r w:rsidR="007F2211" w:rsidRPr="008E0785">
        <w:rPr>
          <w:rFonts w:ascii="宋体" w:hAnsi="宋体" w:hint="eastAsia"/>
          <w:sz w:val="24"/>
        </w:rPr>
        <w:t>考生</w:t>
      </w:r>
      <w:r w:rsidR="000F681D">
        <w:rPr>
          <w:rFonts w:ascii="宋体" w:hAnsi="宋体" w:hint="eastAsia"/>
          <w:sz w:val="24"/>
        </w:rPr>
        <w:t>，</w:t>
      </w:r>
      <w:r w:rsidR="00683BF1" w:rsidRPr="008E0785">
        <w:rPr>
          <w:rFonts w:ascii="宋体" w:hAnsi="宋体" w:hint="eastAsia"/>
          <w:sz w:val="24"/>
        </w:rPr>
        <w:t>按照拟录取排名顺序</w:t>
      </w:r>
      <w:r w:rsidR="007F2211" w:rsidRPr="008E0785">
        <w:rPr>
          <w:rFonts w:ascii="宋体" w:hAnsi="宋体" w:hint="eastAsia"/>
          <w:sz w:val="24"/>
        </w:rPr>
        <w:t>进行</w:t>
      </w:r>
      <w:r w:rsidR="00683BF1" w:rsidRPr="008E0785">
        <w:rPr>
          <w:rFonts w:ascii="宋体" w:hAnsi="宋体" w:hint="eastAsia"/>
          <w:sz w:val="24"/>
        </w:rPr>
        <w:t>调剂</w:t>
      </w:r>
      <w:r>
        <w:rPr>
          <w:rFonts w:ascii="宋体" w:hAnsi="宋体" w:hint="eastAsia"/>
          <w:sz w:val="24"/>
        </w:rPr>
        <w:t>录取；</w:t>
      </w:r>
    </w:p>
    <w:p w:rsidR="00154DE6" w:rsidRDefault="00154DE6" w:rsidP="00154DE6">
      <w:pPr>
        <w:spacing w:line="360" w:lineRule="auto"/>
        <w:ind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②校内调剂考生由我院组织面试，</w:t>
      </w:r>
      <w:r w:rsidRPr="00154DE6">
        <w:rPr>
          <w:rFonts w:ascii="宋体" w:hAnsi="宋体" w:hint="eastAsia"/>
          <w:sz w:val="24"/>
        </w:rPr>
        <w:t>按照</w:t>
      </w:r>
      <w:r w:rsidR="00974459">
        <w:rPr>
          <w:rFonts w:ascii="宋体" w:hAnsi="宋体" w:hint="eastAsia"/>
          <w:sz w:val="24"/>
        </w:rPr>
        <w:t>录取</w:t>
      </w:r>
      <w:r>
        <w:rPr>
          <w:rFonts w:ascii="宋体" w:hAnsi="宋体" w:hint="eastAsia"/>
          <w:sz w:val="24"/>
        </w:rPr>
        <w:t>成绩</w:t>
      </w:r>
      <w:r w:rsidRPr="00154DE6">
        <w:rPr>
          <w:rFonts w:ascii="宋体" w:hAnsi="宋体" w:hint="eastAsia"/>
          <w:sz w:val="24"/>
        </w:rPr>
        <w:t>排名顺序进行调剂录取；</w:t>
      </w:r>
      <w:r w:rsidR="005C33B2" w:rsidRPr="008E0785">
        <w:rPr>
          <w:rFonts w:ascii="宋体" w:hAnsi="宋体" w:hint="eastAsia"/>
          <w:sz w:val="24"/>
        </w:rPr>
        <w:t xml:space="preserve">　　</w:t>
      </w:r>
    </w:p>
    <w:p w:rsidR="00154DE6" w:rsidRDefault="00907CBF" w:rsidP="00907CB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</w:t>
      </w:r>
      <w:r w:rsidR="00154DE6">
        <w:rPr>
          <w:rFonts w:ascii="宋体" w:hAnsi="宋体" w:hint="eastAsia"/>
          <w:sz w:val="24"/>
        </w:rPr>
        <w:t>校外</w:t>
      </w:r>
      <w:r w:rsidR="00154DE6" w:rsidRPr="00154DE6">
        <w:rPr>
          <w:rFonts w:ascii="宋体" w:hAnsi="宋体" w:hint="eastAsia"/>
          <w:sz w:val="24"/>
        </w:rPr>
        <w:t>调剂考生</w:t>
      </w:r>
      <w:r w:rsidR="000F681D">
        <w:rPr>
          <w:rFonts w:ascii="宋体" w:hAnsi="宋体" w:hint="eastAsia"/>
          <w:sz w:val="24"/>
        </w:rPr>
        <w:t>：符合学校二志愿调</w:t>
      </w:r>
      <w:r w:rsidR="00172360">
        <w:rPr>
          <w:rFonts w:ascii="宋体" w:hAnsi="宋体" w:hint="eastAsia"/>
          <w:sz w:val="24"/>
        </w:rPr>
        <w:t>剂</w:t>
      </w:r>
      <w:r w:rsidR="000F681D">
        <w:rPr>
          <w:rFonts w:ascii="宋体" w:hAnsi="宋体" w:hint="eastAsia"/>
          <w:sz w:val="24"/>
        </w:rPr>
        <w:t>要求</w:t>
      </w:r>
      <w:r w:rsidR="00674AC0">
        <w:rPr>
          <w:rFonts w:ascii="宋体" w:hAnsi="宋体" w:hint="eastAsia"/>
          <w:sz w:val="24"/>
        </w:rPr>
        <w:t>的</w:t>
      </w:r>
      <w:r w:rsidR="000F681D">
        <w:rPr>
          <w:rFonts w:ascii="宋体" w:hAnsi="宋体" w:hint="eastAsia"/>
          <w:sz w:val="24"/>
        </w:rPr>
        <w:t>考生，</w:t>
      </w:r>
      <w:r w:rsidR="00154DE6" w:rsidRPr="00154DE6">
        <w:rPr>
          <w:rFonts w:ascii="宋体" w:hAnsi="宋体" w:hint="eastAsia"/>
          <w:sz w:val="24"/>
        </w:rPr>
        <w:t>由我院组织面试，按照</w:t>
      </w:r>
      <w:r w:rsidR="00974459">
        <w:rPr>
          <w:rFonts w:ascii="宋体" w:hAnsi="宋体" w:hint="eastAsia"/>
          <w:sz w:val="24"/>
        </w:rPr>
        <w:t>录取</w:t>
      </w:r>
      <w:r w:rsidR="00154DE6" w:rsidRPr="00154DE6">
        <w:rPr>
          <w:rFonts w:ascii="宋体" w:hAnsi="宋体" w:hint="eastAsia"/>
          <w:sz w:val="24"/>
        </w:rPr>
        <w:t>成绩排名顺序</w:t>
      </w:r>
      <w:r w:rsidR="0004019C">
        <w:rPr>
          <w:rFonts w:ascii="宋体" w:hAnsi="宋体" w:hint="eastAsia"/>
          <w:sz w:val="24"/>
        </w:rPr>
        <w:t>单独排名，</w:t>
      </w:r>
      <w:r w:rsidR="004342D6">
        <w:rPr>
          <w:rFonts w:ascii="宋体" w:hAnsi="宋体" w:hint="eastAsia"/>
          <w:sz w:val="24"/>
        </w:rPr>
        <w:t>单独录取</w:t>
      </w:r>
      <w:r w:rsidR="0004019C">
        <w:rPr>
          <w:rFonts w:ascii="宋体" w:hAnsi="宋体" w:hint="eastAsia"/>
          <w:sz w:val="24"/>
        </w:rPr>
        <w:t>。</w:t>
      </w:r>
    </w:p>
    <w:p w:rsidR="005C33B2" w:rsidRPr="008E0785" w:rsidRDefault="005C33B2" w:rsidP="00154DE6">
      <w:pPr>
        <w:spacing w:line="360" w:lineRule="auto"/>
        <w:ind w:firstLineChars="400" w:firstLine="960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>5.</w:t>
      </w:r>
      <w:r w:rsidR="00A0557F">
        <w:rPr>
          <w:rFonts w:ascii="宋体" w:hAnsi="宋体" w:hint="eastAsia"/>
          <w:sz w:val="24"/>
        </w:rPr>
        <w:t>复试笔试科目参考书目</w:t>
      </w:r>
    </w:p>
    <w:p w:rsidR="005C33B2" w:rsidRDefault="005C33B2" w:rsidP="00895F72">
      <w:pPr>
        <w:spacing w:line="360" w:lineRule="auto"/>
        <w:ind w:firstLine="480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>无机及分析化学实验：《基础化学实验（1）-无机及分析化学实验》（第二版），化学工业出版社</w:t>
      </w:r>
    </w:p>
    <w:p w:rsidR="00895F72" w:rsidRPr="00895F72" w:rsidRDefault="00895F72" w:rsidP="00895F72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有机</w:t>
      </w:r>
      <w:r>
        <w:rPr>
          <w:rFonts w:ascii="宋体" w:hAnsi="宋体"/>
          <w:sz w:val="24"/>
        </w:rPr>
        <w:t>化学实验：</w:t>
      </w:r>
      <w:r w:rsidR="00B74944" w:rsidRPr="00B74944">
        <w:rPr>
          <w:rFonts w:ascii="宋体" w:hAnsi="宋体" w:hint="eastAsia"/>
          <w:sz w:val="24"/>
        </w:rPr>
        <w:t>《大学有机化学实验》，复旦大学出版社，1991。</w:t>
      </w:r>
    </w:p>
    <w:p w:rsidR="005C33B2" w:rsidRDefault="005C33B2" w:rsidP="001F518D">
      <w:pPr>
        <w:spacing w:line="360" w:lineRule="auto"/>
        <w:ind w:firstLine="480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>物理化学：《物理化学》，天津大学物理化学教研室编，高等教育出版社</w:t>
      </w:r>
    </w:p>
    <w:p w:rsidR="001F518D" w:rsidRPr="001F518D" w:rsidRDefault="001F518D" w:rsidP="001F518D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专业</w:t>
      </w:r>
      <w:r>
        <w:rPr>
          <w:rFonts w:ascii="宋体" w:hAnsi="宋体"/>
          <w:sz w:val="24"/>
        </w:rPr>
        <w:t>英语：</w:t>
      </w:r>
      <w:r>
        <w:rPr>
          <w:rFonts w:ascii="宋体" w:hAnsi="宋体" w:hint="eastAsia"/>
          <w:sz w:val="24"/>
        </w:rPr>
        <w:t>英文阅读理解</w:t>
      </w:r>
      <w:r w:rsidR="00B74944">
        <w:rPr>
          <w:rFonts w:ascii="宋体" w:hAnsi="宋体" w:hint="eastAsia"/>
          <w:sz w:val="24"/>
        </w:rPr>
        <w:t>和</w:t>
      </w:r>
      <w:r w:rsidR="00B74944">
        <w:rPr>
          <w:rFonts w:ascii="宋体" w:hAnsi="宋体"/>
          <w:sz w:val="24"/>
        </w:rPr>
        <w:t>中英文互译</w:t>
      </w:r>
      <w:r>
        <w:rPr>
          <w:rFonts w:ascii="宋体" w:hAnsi="宋体" w:hint="eastAsia"/>
          <w:sz w:val="24"/>
        </w:rPr>
        <w:t>，由</w:t>
      </w:r>
      <w:r w:rsidR="00895F72">
        <w:rPr>
          <w:rFonts w:ascii="宋体" w:hAnsi="宋体" w:hint="eastAsia"/>
          <w:sz w:val="24"/>
        </w:rPr>
        <w:t>研究</w:t>
      </w:r>
      <w:r>
        <w:rPr>
          <w:rFonts w:ascii="宋体" w:hAnsi="宋体"/>
          <w:sz w:val="24"/>
        </w:rPr>
        <w:t>院组织</w:t>
      </w:r>
      <w:r w:rsidR="00B74944" w:rsidRPr="00B74944">
        <w:rPr>
          <w:rFonts w:ascii="宋体" w:hAnsi="宋体" w:hint="eastAsia"/>
          <w:sz w:val="24"/>
        </w:rPr>
        <w:t>；化学专业英语参考教材是《化学专业英语基础教程》，中国科学技术大学出版社，2011</w:t>
      </w:r>
    </w:p>
    <w:p w:rsidR="005C33B2" w:rsidRPr="008E0785" w:rsidRDefault="005C33B2" w:rsidP="001726C4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</w:t>
      </w:r>
    </w:p>
    <w:sectPr w:rsidR="005C33B2" w:rsidRPr="008E0785" w:rsidSect="00A41B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366" w:rsidRDefault="00277366" w:rsidP="00C136EF">
      <w:r>
        <w:separator/>
      </w:r>
    </w:p>
  </w:endnote>
  <w:endnote w:type="continuationSeparator" w:id="0">
    <w:p w:rsidR="00277366" w:rsidRDefault="00277366" w:rsidP="00C13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366" w:rsidRDefault="00277366" w:rsidP="00C136EF">
      <w:r>
        <w:separator/>
      </w:r>
    </w:p>
  </w:footnote>
  <w:footnote w:type="continuationSeparator" w:id="0">
    <w:p w:rsidR="00277366" w:rsidRDefault="00277366" w:rsidP="00C136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3B2"/>
    <w:rsid w:val="0004019C"/>
    <w:rsid w:val="000570F5"/>
    <w:rsid w:val="00090618"/>
    <w:rsid w:val="000B560F"/>
    <w:rsid w:val="000C4228"/>
    <w:rsid w:val="000D738E"/>
    <w:rsid w:val="000F20EA"/>
    <w:rsid w:val="000F681D"/>
    <w:rsid w:val="00116CDE"/>
    <w:rsid w:val="00150B5C"/>
    <w:rsid w:val="00154DE6"/>
    <w:rsid w:val="00172360"/>
    <w:rsid w:val="001726C4"/>
    <w:rsid w:val="00180BC7"/>
    <w:rsid w:val="001F518D"/>
    <w:rsid w:val="002659C5"/>
    <w:rsid w:val="0026747E"/>
    <w:rsid w:val="00277366"/>
    <w:rsid w:val="002817B4"/>
    <w:rsid w:val="002951E7"/>
    <w:rsid w:val="002A731A"/>
    <w:rsid w:val="003A72B6"/>
    <w:rsid w:val="003C5AE7"/>
    <w:rsid w:val="003D092F"/>
    <w:rsid w:val="003F5CA1"/>
    <w:rsid w:val="004342D6"/>
    <w:rsid w:val="00461369"/>
    <w:rsid w:val="004C0141"/>
    <w:rsid w:val="005044CD"/>
    <w:rsid w:val="00530541"/>
    <w:rsid w:val="00546F03"/>
    <w:rsid w:val="00573F3D"/>
    <w:rsid w:val="0058385B"/>
    <w:rsid w:val="005C33B2"/>
    <w:rsid w:val="005C560D"/>
    <w:rsid w:val="005D62EB"/>
    <w:rsid w:val="006213D9"/>
    <w:rsid w:val="00674AC0"/>
    <w:rsid w:val="00683BF1"/>
    <w:rsid w:val="00701E96"/>
    <w:rsid w:val="007049A9"/>
    <w:rsid w:val="00757832"/>
    <w:rsid w:val="007761C9"/>
    <w:rsid w:val="007A5B2B"/>
    <w:rsid w:val="007C3630"/>
    <w:rsid w:val="007C7A52"/>
    <w:rsid w:val="007D0E83"/>
    <w:rsid w:val="007F2211"/>
    <w:rsid w:val="00810C93"/>
    <w:rsid w:val="00813C9C"/>
    <w:rsid w:val="00840748"/>
    <w:rsid w:val="0086247E"/>
    <w:rsid w:val="00885C9B"/>
    <w:rsid w:val="00895F72"/>
    <w:rsid w:val="008C2B5B"/>
    <w:rsid w:val="008C6D31"/>
    <w:rsid w:val="008E0521"/>
    <w:rsid w:val="008E0785"/>
    <w:rsid w:val="00907CBF"/>
    <w:rsid w:val="00947132"/>
    <w:rsid w:val="00974459"/>
    <w:rsid w:val="009F74AF"/>
    <w:rsid w:val="00A01954"/>
    <w:rsid w:val="00A0557F"/>
    <w:rsid w:val="00A3129B"/>
    <w:rsid w:val="00A41BF1"/>
    <w:rsid w:val="00A834A8"/>
    <w:rsid w:val="00AD68D4"/>
    <w:rsid w:val="00AF0A11"/>
    <w:rsid w:val="00B04895"/>
    <w:rsid w:val="00B33DE8"/>
    <w:rsid w:val="00B344D5"/>
    <w:rsid w:val="00B34543"/>
    <w:rsid w:val="00B516CB"/>
    <w:rsid w:val="00B60C69"/>
    <w:rsid w:val="00B6571D"/>
    <w:rsid w:val="00B74944"/>
    <w:rsid w:val="00B80571"/>
    <w:rsid w:val="00B80924"/>
    <w:rsid w:val="00B8794F"/>
    <w:rsid w:val="00C128BA"/>
    <w:rsid w:val="00C136EF"/>
    <w:rsid w:val="00CB5E88"/>
    <w:rsid w:val="00D0071E"/>
    <w:rsid w:val="00D206DB"/>
    <w:rsid w:val="00D3738D"/>
    <w:rsid w:val="00D415B4"/>
    <w:rsid w:val="00D74521"/>
    <w:rsid w:val="00D75BA5"/>
    <w:rsid w:val="00E53698"/>
    <w:rsid w:val="00E867C4"/>
    <w:rsid w:val="00E97001"/>
    <w:rsid w:val="00EE1036"/>
    <w:rsid w:val="00F0102A"/>
    <w:rsid w:val="00F320A4"/>
    <w:rsid w:val="00F63BF7"/>
    <w:rsid w:val="00F723FC"/>
    <w:rsid w:val="00F73F8A"/>
    <w:rsid w:val="00FB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B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13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C136EF"/>
    <w:rPr>
      <w:kern w:val="2"/>
      <w:sz w:val="18"/>
      <w:szCs w:val="18"/>
    </w:rPr>
  </w:style>
  <w:style w:type="paragraph" w:styleId="a4">
    <w:name w:val="footer"/>
    <w:basedOn w:val="a"/>
    <w:link w:val="Char0"/>
    <w:rsid w:val="00C13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C136E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王标</cp:lastModifiedBy>
  <cp:revision>8</cp:revision>
  <cp:lastPrinted>2014-07-01T01:05:00Z</cp:lastPrinted>
  <dcterms:created xsi:type="dcterms:W3CDTF">2017-09-14T08:55:00Z</dcterms:created>
  <dcterms:modified xsi:type="dcterms:W3CDTF">2017-10-16T08:52:00Z</dcterms:modified>
</cp:coreProperties>
</file>