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B4" w:rsidRDefault="00D418B4" w:rsidP="005A5DED">
      <w:pPr>
        <w:spacing w:afterLines="100" w:line="360" w:lineRule="auto"/>
        <w:jc w:val="center"/>
        <w:rPr>
          <w:rFonts w:ascii="宋体" w:hAnsi="宋体"/>
          <w:sz w:val="24"/>
        </w:rPr>
      </w:pPr>
      <w:r w:rsidRPr="00D418B4">
        <w:rPr>
          <w:rFonts w:ascii="黑体" w:eastAsia="黑体" w:hAnsi="黑体" w:hint="eastAsia"/>
          <w:sz w:val="28"/>
          <w:szCs w:val="28"/>
        </w:rPr>
        <w:t>微生物技术国家重点实验室硕士</w:t>
      </w:r>
      <w:r w:rsidR="0065529E">
        <w:rPr>
          <w:rFonts w:ascii="黑体" w:eastAsia="黑体" w:hAnsi="黑体" w:hint="eastAsia"/>
          <w:sz w:val="28"/>
          <w:szCs w:val="28"/>
        </w:rPr>
        <w:t>生</w:t>
      </w:r>
      <w:r w:rsidRPr="00D418B4">
        <w:rPr>
          <w:rFonts w:ascii="黑体" w:eastAsia="黑体" w:hAnsi="黑体" w:hint="eastAsia"/>
          <w:sz w:val="28"/>
          <w:szCs w:val="28"/>
        </w:rPr>
        <w:t>复试方案</w:t>
      </w:r>
    </w:p>
    <w:p w:rsidR="00BF223E" w:rsidRPr="00D418B4" w:rsidRDefault="00BF223E" w:rsidP="00D418B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>1.复试方式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复试采用笔试和面试两种方式进行。笔试满分100分，面试（口试）</w:t>
      </w:r>
      <w:r w:rsidR="00D70F8D" w:rsidRPr="00D418B4">
        <w:rPr>
          <w:rFonts w:ascii="宋体" w:hAnsi="宋体" w:hint="eastAsia"/>
          <w:sz w:val="24"/>
        </w:rPr>
        <w:t>满分</w:t>
      </w:r>
      <w:r w:rsidRPr="00D418B4">
        <w:rPr>
          <w:rFonts w:ascii="宋体" w:hAnsi="宋体" w:hint="eastAsia"/>
          <w:sz w:val="24"/>
        </w:rPr>
        <w:t>100分。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2.复试笔试科目：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微生物学专业、生物物理学专业</w:t>
      </w:r>
      <w:r w:rsidR="005A5DED">
        <w:rPr>
          <w:rFonts w:ascii="宋体" w:hAnsi="宋体" w:hint="eastAsia"/>
          <w:sz w:val="24"/>
        </w:rPr>
        <w:t>、生物催化专业</w:t>
      </w:r>
      <w:r w:rsidRPr="00D418B4">
        <w:rPr>
          <w:rFonts w:ascii="宋体" w:hAnsi="宋体" w:hint="eastAsia"/>
          <w:sz w:val="24"/>
        </w:rPr>
        <w:t>：微生物学；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遗传学专业：遗传学；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生物化学与分子生物学专业：分子生物学；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3.复试面试内容：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面试方式为口试，主要对考生的知识、实验技能知识、外语</w:t>
      </w:r>
      <w:r w:rsidR="006D25E5" w:rsidRPr="00D418B4">
        <w:rPr>
          <w:rFonts w:ascii="宋体" w:hAnsi="宋体" w:hint="eastAsia"/>
          <w:sz w:val="24"/>
        </w:rPr>
        <w:t>听力与</w:t>
      </w:r>
      <w:r w:rsidRPr="00D418B4">
        <w:rPr>
          <w:rFonts w:ascii="宋体" w:hAnsi="宋体" w:hint="eastAsia"/>
          <w:sz w:val="24"/>
        </w:rPr>
        <w:t>口语、分析问题的能力和反应灵敏性等进行综合考查。</w:t>
      </w:r>
    </w:p>
    <w:p w:rsidR="00D855E9" w:rsidRDefault="00BF223E" w:rsidP="00D855E9">
      <w:pPr>
        <w:spacing w:line="360" w:lineRule="auto"/>
        <w:ind w:firstLine="465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>4.拟录取排名方法</w:t>
      </w:r>
    </w:p>
    <w:p w:rsidR="00EB34DD" w:rsidRDefault="00EB34DD" w:rsidP="00EB34D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1)按照二级学科根据录取成绩从高到低进行排名</w:t>
      </w:r>
      <w:r>
        <w:rPr>
          <w:rFonts w:ascii="宋体" w:hAnsi="宋体"/>
          <w:sz w:val="24"/>
        </w:rPr>
        <w:t>录取</w:t>
      </w:r>
      <w:r>
        <w:rPr>
          <w:rFonts w:ascii="宋体" w:hAnsi="宋体" w:hint="eastAsia"/>
          <w:sz w:val="24"/>
        </w:rPr>
        <w:t>；</w:t>
      </w:r>
    </w:p>
    <w:p w:rsidR="00EB34DD" w:rsidRDefault="00EB34DD" w:rsidP="00EB34D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2)</w:t>
      </w:r>
      <w:r w:rsidRPr="008C1361">
        <w:rPr>
          <w:rFonts w:ascii="宋体" w:hAnsi="宋体"/>
          <w:sz w:val="24"/>
        </w:rPr>
        <w:t xml:space="preserve"> </w:t>
      </w:r>
      <w:r w:rsidR="00C976BA">
        <w:rPr>
          <w:rFonts w:ascii="宋体" w:hAnsi="宋体" w:hint="eastAsia"/>
          <w:sz w:val="24"/>
        </w:rPr>
        <w:t>在同一批次复试情况下，</w:t>
      </w:r>
      <w:proofErr w:type="gramStart"/>
      <w:r>
        <w:rPr>
          <w:rFonts w:ascii="宋体" w:hAnsi="宋体"/>
          <w:sz w:val="24"/>
        </w:rPr>
        <w:t>一</w:t>
      </w:r>
      <w:proofErr w:type="gramEnd"/>
      <w:r>
        <w:rPr>
          <w:rFonts w:ascii="宋体" w:hAnsi="宋体"/>
          <w:sz w:val="24"/>
        </w:rPr>
        <w:t>志愿</w:t>
      </w:r>
      <w:r>
        <w:rPr>
          <w:rFonts w:ascii="宋体" w:hAnsi="宋体" w:hint="eastAsia"/>
          <w:sz w:val="24"/>
        </w:rPr>
        <w:t>报考本专业</w:t>
      </w:r>
      <w:r>
        <w:rPr>
          <w:rFonts w:ascii="宋体" w:hAnsi="宋体"/>
          <w:sz w:val="24"/>
        </w:rPr>
        <w:t>考生与院内</w:t>
      </w:r>
      <w:r w:rsidR="00BB3A96">
        <w:rPr>
          <w:rFonts w:ascii="宋体" w:hAnsi="宋体" w:hint="eastAsia"/>
          <w:sz w:val="24"/>
        </w:rPr>
        <w:t>（生命科学学院和微生物技术国家重点实验室）</w:t>
      </w:r>
      <w:r>
        <w:rPr>
          <w:rFonts w:ascii="宋体" w:hAnsi="宋体"/>
          <w:sz w:val="24"/>
        </w:rPr>
        <w:t>调剂考生统一排名录取</w:t>
      </w:r>
      <w:r>
        <w:rPr>
          <w:rFonts w:ascii="宋体" w:hAnsi="宋体" w:hint="eastAsia"/>
          <w:sz w:val="24"/>
        </w:rPr>
        <w:t>，不接受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志愿报考校内其他单位的考生；</w:t>
      </w:r>
    </w:p>
    <w:p w:rsidR="00EB34DD" w:rsidRDefault="00EB34DD" w:rsidP="00EB34D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3)校外调剂考生单独排名，单独录取；</w:t>
      </w:r>
    </w:p>
    <w:p w:rsidR="00EB34DD" w:rsidRPr="00D643D8" w:rsidRDefault="00EB34DD" w:rsidP="00EB34DD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A04ACC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D855E9" w:rsidRDefault="00D855E9" w:rsidP="00D855E9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5.拟录取成绩计算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录取成绩=初试成绩÷5×50%+复试成绩×50%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复试成绩=（笔试成绩+面试成绩）÷2×95%+</w:t>
      </w:r>
      <w:r w:rsidR="00C725B5" w:rsidRPr="00D418B4">
        <w:rPr>
          <w:rFonts w:ascii="宋体" w:hAnsi="宋体" w:hint="eastAsia"/>
          <w:sz w:val="24"/>
        </w:rPr>
        <w:t>外语听力及口语测试成绩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</w:t>
      </w:r>
      <w:r w:rsidR="00D855E9">
        <w:rPr>
          <w:rFonts w:ascii="宋体" w:hAnsi="宋体"/>
          <w:sz w:val="24"/>
        </w:rPr>
        <w:t>6</w:t>
      </w:r>
      <w:r w:rsidRPr="00D418B4">
        <w:rPr>
          <w:rFonts w:ascii="宋体" w:hAnsi="宋体" w:hint="eastAsia"/>
          <w:sz w:val="24"/>
        </w:rPr>
        <w:t>.复试笔试科目参考书目：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微生物学：《微生物学》（第二版），</w:t>
      </w:r>
      <w:proofErr w:type="gramStart"/>
      <w:r w:rsidRPr="00D418B4">
        <w:rPr>
          <w:rFonts w:ascii="宋体" w:hAnsi="宋体" w:hint="eastAsia"/>
          <w:sz w:val="24"/>
        </w:rPr>
        <w:t>沈萍主编</w:t>
      </w:r>
      <w:proofErr w:type="gramEnd"/>
      <w:r w:rsidRPr="00D418B4">
        <w:rPr>
          <w:rFonts w:ascii="宋体" w:hAnsi="宋体" w:hint="eastAsia"/>
          <w:sz w:val="24"/>
        </w:rPr>
        <w:t>，高等教育出版社2006年版；《微生物学教程》，周德庆编，高等教育出版社2002</w:t>
      </w:r>
      <w:r w:rsidR="0051249E">
        <w:rPr>
          <w:rFonts w:ascii="宋体" w:hAnsi="宋体" w:hint="eastAsia"/>
          <w:sz w:val="24"/>
        </w:rPr>
        <w:t>年版。</w:t>
      </w:r>
    </w:p>
    <w:p w:rsidR="00BF223E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遗传学：《遗传学》（第二版），</w:t>
      </w:r>
      <w:proofErr w:type="gramStart"/>
      <w:r w:rsidRPr="00D418B4">
        <w:rPr>
          <w:rFonts w:ascii="宋体" w:hAnsi="宋体" w:hint="eastAsia"/>
          <w:sz w:val="24"/>
        </w:rPr>
        <w:t>戴灼华</w:t>
      </w:r>
      <w:proofErr w:type="gramEnd"/>
      <w:r w:rsidRPr="00D418B4">
        <w:rPr>
          <w:rFonts w:ascii="宋体" w:hAnsi="宋体" w:hint="eastAsia"/>
          <w:sz w:val="24"/>
        </w:rPr>
        <w:t>等编，高等教育出版社2008</w:t>
      </w:r>
      <w:r w:rsidR="0051249E">
        <w:rPr>
          <w:rFonts w:ascii="宋体" w:hAnsi="宋体" w:hint="eastAsia"/>
          <w:sz w:val="24"/>
        </w:rPr>
        <w:t>年版。</w:t>
      </w:r>
    </w:p>
    <w:p w:rsidR="00374D08" w:rsidRPr="00D418B4" w:rsidRDefault="00BF223E" w:rsidP="00D418B4">
      <w:pPr>
        <w:spacing w:line="360" w:lineRule="auto"/>
        <w:rPr>
          <w:rFonts w:ascii="宋体" w:hAnsi="宋体"/>
          <w:sz w:val="24"/>
        </w:rPr>
      </w:pPr>
      <w:r w:rsidRPr="00D418B4">
        <w:rPr>
          <w:rFonts w:ascii="宋体" w:hAnsi="宋体" w:hint="eastAsia"/>
          <w:sz w:val="24"/>
        </w:rPr>
        <w:t xml:space="preserve">　　分子生物学：《分子遗传学》，</w:t>
      </w:r>
      <w:proofErr w:type="gramStart"/>
      <w:r w:rsidRPr="00D418B4">
        <w:rPr>
          <w:rFonts w:ascii="宋体" w:hAnsi="宋体" w:hint="eastAsia"/>
          <w:sz w:val="24"/>
        </w:rPr>
        <w:t>路铁钢</w:t>
      </w:r>
      <w:proofErr w:type="gramEnd"/>
      <w:r w:rsidRPr="00D418B4">
        <w:rPr>
          <w:rFonts w:ascii="宋体" w:hAnsi="宋体" w:hint="eastAsia"/>
          <w:sz w:val="24"/>
        </w:rPr>
        <w:t>等编，高等教育出版社2008年版；《现代分子生物学》，朱玉贤等编，高等教育出版社；《分子生物学——现代生物学精</w:t>
      </w:r>
      <w:r w:rsidRPr="00D418B4">
        <w:rPr>
          <w:rFonts w:ascii="宋体" w:hAnsi="宋体" w:hint="eastAsia"/>
          <w:sz w:val="24"/>
        </w:rPr>
        <w:lastRenderedPageBreak/>
        <w:t>要速览中文版》，特纳、麦克伦南等著，科学出版社2002年版或较新的版本；《Molecular Biology of the Gene》，James Watson，Tania Baker，Stephen Bell等编著，冷泉港（cold spring harbor）实验出版社2007</w:t>
      </w:r>
      <w:r w:rsidR="0051249E">
        <w:rPr>
          <w:rFonts w:ascii="宋体" w:hAnsi="宋体" w:hint="eastAsia"/>
          <w:sz w:val="24"/>
        </w:rPr>
        <w:t>年版。</w:t>
      </w:r>
    </w:p>
    <w:sectPr w:rsidR="00374D08" w:rsidRPr="00D418B4" w:rsidSect="00855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4F" w:rsidRDefault="00364E4F" w:rsidP="0065329D">
      <w:r>
        <w:separator/>
      </w:r>
    </w:p>
  </w:endnote>
  <w:endnote w:type="continuationSeparator" w:id="0">
    <w:p w:rsidR="00364E4F" w:rsidRDefault="00364E4F" w:rsidP="006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4F" w:rsidRDefault="00364E4F" w:rsidP="0065329D">
      <w:r>
        <w:separator/>
      </w:r>
    </w:p>
  </w:footnote>
  <w:footnote w:type="continuationSeparator" w:id="0">
    <w:p w:rsidR="00364E4F" w:rsidRDefault="00364E4F" w:rsidP="0065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23E"/>
    <w:rsid w:val="00005829"/>
    <w:rsid w:val="0000747E"/>
    <w:rsid w:val="000712BF"/>
    <w:rsid w:val="000770CB"/>
    <w:rsid w:val="000B260F"/>
    <w:rsid w:val="00106DB5"/>
    <w:rsid w:val="00162A54"/>
    <w:rsid w:val="001A3768"/>
    <w:rsid w:val="001B0034"/>
    <w:rsid w:val="001B4495"/>
    <w:rsid w:val="001C4056"/>
    <w:rsid w:val="00211DCC"/>
    <w:rsid w:val="002174BC"/>
    <w:rsid w:val="0022551A"/>
    <w:rsid w:val="00242236"/>
    <w:rsid w:val="00257A81"/>
    <w:rsid w:val="002805D5"/>
    <w:rsid w:val="002A0DB4"/>
    <w:rsid w:val="002A7660"/>
    <w:rsid w:val="002D041C"/>
    <w:rsid w:val="002E2AC7"/>
    <w:rsid w:val="002F41D0"/>
    <w:rsid w:val="003215F7"/>
    <w:rsid w:val="00364E4F"/>
    <w:rsid w:val="00374D08"/>
    <w:rsid w:val="00393596"/>
    <w:rsid w:val="003A5992"/>
    <w:rsid w:val="003A74D7"/>
    <w:rsid w:val="003D5ACD"/>
    <w:rsid w:val="003F135E"/>
    <w:rsid w:val="004034B3"/>
    <w:rsid w:val="00406308"/>
    <w:rsid w:val="00455B70"/>
    <w:rsid w:val="0046039B"/>
    <w:rsid w:val="0046655C"/>
    <w:rsid w:val="00480CBD"/>
    <w:rsid w:val="00484265"/>
    <w:rsid w:val="00485C6D"/>
    <w:rsid w:val="00490011"/>
    <w:rsid w:val="004A6445"/>
    <w:rsid w:val="004F13C0"/>
    <w:rsid w:val="0051249E"/>
    <w:rsid w:val="00545D12"/>
    <w:rsid w:val="00546BC3"/>
    <w:rsid w:val="0055099C"/>
    <w:rsid w:val="00567F75"/>
    <w:rsid w:val="005A5DED"/>
    <w:rsid w:val="006045A5"/>
    <w:rsid w:val="00652675"/>
    <w:rsid w:val="0065329D"/>
    <w:rsid w:val="0065529E"/>
    <w:rsid w:val="00676D76"/>
    <w:rsid w:val="006D25E5"/>
    <w:rsid w:val="006E6DBA"/>
    <w:rsid w:val="00701880"/>
    <w:rsid w:val="00707CDF"/>
    <w:rsid w:val="00740718"/>
    <w:rsid w:val="00747D0A"/>
    <w:rsid w:val="00765CEB"/>
    <w:rsid w:val="007818EA"/>
    <w:rsid w:val="007A3E65"/>
    <w:rsid w:val="007D42FF"/>
    <w:rsid w:val="008003B0"/>
    <w:rsid w:val="008040B9"/>
    <w:rsid w:val="008053F0"/>
    <w:rsid w:val="008072B8"/>
    <w:rsid w:val="008356CA"/>
    <w:rsid w:val="00843E5B"/>
    <w:rsid w:val="008450A0"/>
    <w:rsid w:val="0085582B"/>
    <w:rsid w:val="00866F61"/>
    <w:rsid w:val="008B7C35"/>
    <w:rsid w:val="008D6D14"/>
    <w:rsid w:val="008D78D4"/>
    <w:rsid w:val="009128B0"/>
    <w:rsid w:val="009135A6"/>
    <w:rsid w:val="0093292E"/>
    <w:rsid w:val="00933664"/>
    <w:rsid w:val="0097689A"/>
    <w:rsid w:val="00982DC5"/>
    <w:rsid w:val="00A10756"/>
    <w:rsid w:val="00A4591D"/>
    <w:rsid w:val="00A477FB"/>
    <w:rsid w:val="00A937BE"/>
    <w:rsid w:val="00AC712F"/>
    <w:rsid w:val="00AE0D83"/>
    <w:rsid w:val="00AE6BD9"/>
    <w:rsid w:val="00B1563A"/>
    <w:rsid w:val="00B46E98"/>
    <w:rsid w:val="00BB3A96"/>
    <w:rsid w:val="00BB4A9B"/>
    <w:rsid w:val="00BF089A"/>
    <w:rsid w:val="00BF223E"/>
    <w:rsid w:val="00C11A13"/>
    <w:rsid w:val="00C441E1"/>
    <w:rsid w:val="00C46102"/>
    <w:rsid w:val="00C501EA"/>
    <w:rsid w:val="00C725B5"/>
    <w:rsid w:val="00C835CD"/>
    <w:rsid w:val="00C86B8F"/>
    <w:rsid w:val="00C86C3A"/>
    <w:rsid w:val="00C976BA"/>
    <w:rsid w:val="00CA31AB"/>
    <w:rsid w:val="00CE52ED"/>
    <w:rsid w:val="00D11792"/>
    <w:rsid w:val="00D418B4"/>
    <w:rsid w:val="00D70F8D"/>
    <w:rsid w:val="00D83D6A"/>
    <w:rsid w:val="00D855E9"/>
    <w:rsid w:val="00D931F9"/>
    <w:rsid w:val="00D96F97"/>
    <w:rsid w:val="00DC170E"/>
    <w:rsid w:val="00DC2F14"/>
    <w:rsid w:val="00DD0589"/>
    <w:rsid w:val="00DE6612"/>
    <w:rsid w:val="00E262B9"/>
    <w:rsid w:val="00E82B03"/>
    <w:rsid w:val="00E8614D"/>
    <w:rsid w:val="00E92DEE"/>
    <w:rsid w:val="00EB2167"/>
    <w:rsid w:val="00EB34DD"/>
    <w:rsid w:val="00EB4084"/>
    <w:rsid w:val="00EC0091"/>
    <w:rsid w:val="00EC1582"/>
    <w:rsid w:val="00EE1635"/>
    <w:rsid w:val="00EE1BA8"/>
    <w:rsid w:val="00F12843"/>
    <w:rsid w:val="00F5629B"/>
    <w:rsid w:val="00FA20B3"/>
    <w:rsid w:val="00FD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5329D"/>
    <w:rPr>
      <w:kern w:val="2"/>
      <w:sz w:val="18"/>
      <w:szCs w:val="18"/>
    </w:rPr>
  </w:style>
  <w:style w:type="paragraph" w:styleId="a4">
    <w:name w:val="footer"/>
    <w:basedOn w:val="a"/>
    <w:link w:val="Char0"/>
    <w:rsid w:val="0065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532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sdu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匿名用户</cp:lastModifiedBy>
  <cp:revision>4</cp:revision>
  <dcterms:created xsi:type="dcterms:W3CDTF">2018-01-19T01:33:00Z</dcterms:created>
  <dcterms:modified xsi:type="dcterms:W3CDTF">2018-01-19T01:34:00Z</dcterms:modified>
</cp:coreProperties>
</file>