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3B2F9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/>
          <w:bCs/>
          <w:kern w:val="44"/>
          <w:sz w:val="44"/>
          <w:szCs w:val="44"/>
        </w:rPr>
        <w:t>考场规则</w:t>
      </w:r>
    </w:p>
    <w:p w14:paraId="55BD66FE">
      <w:pPr>
        <w:spacing w:line="600" w:lineRule="exact"/>
        <w:ind w:left="420" w:leftChars="200" w:firstLine="640" w:firstLineChars="200"/>
        <w:rPr>
          <w:rFonts w:ascii="仿宋_GB2312" w:hAnsi="仿宋" w:eastAsia="仿宋_GB2312"/>
          <w:bCs/>
          <w:sz w:val="32"/>
          <w:szCs w:val="32"/>
        </w:rPr>
      </w:pPr>
    </w:p>
    <w:p w14:paraId="376F1C47"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一、考生应当自觉服从监考员等考试工作人员管理，不得以任何理由妨碍监考员等考试工作人员履行职责，不得扰乱考场及其他相关工作地点的秩序，</w:t>
      </w:r>
      <w:r>
        <w:rPr>
          <w:rFonts w:hint="eastAsia" w:ascii="仿宋_GB2312" w:eastAsia="仿宋_GB2312"/>
          <w:bCs/>
          <w:sz w:val="32"/>
          <w:szCs w:val="32"/>
        </w:rPr>
        <w:t>不得危害他人身体健康和生命安全。</w:t>
      </w:r>
    </w:p>
    <w:p w14:paraId="4EECB3D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二、考生凭本人准考证和有效居民身份证按规定时间和地点参加考试。</w:t>
      </w:r>
      <w:r>
        <w:rPr>
          <w:rFonts w:hint="eastAsia" w:eastAsia="仿宋_GB2312"/>
          <w:bCs/>
          <w:sz w:val="32"/>
          <w:szCs w:val="32"/>
        </w:rPr>
        <w:t>考生不得将手机带入考点（考试封闭管理区域），</w:t>
      </w:r>
      <w:r>
        <w:rPr>
          <w:rFonts w:hint="eastAsia" w:ascii="仿宋_GB2312" w:eastAsia="仿宋_GB2312"/>
          <w:sz w:val="32"/>
          <w:szCs w:val="32"/>
        </w:rPr>
        <w:t>进入考点后，按规定时间进入考场，不得在考场外逗留，</w:t>
      </w:r>
      <w:r>
        <w:rPr>
          <w:rFonts w:hint="eastAsia" w:ascii="仿宋_GB2312" w:hAnsi="仿宋" w:eastAsia="仿宋_GB2312"/>
          <w:sz w:val="32"/>
          <w:szCs w:val="32"/>
        </w:rPr>
        <w:t>应当主动配合监考员按规定对其进行的身份验证核查、安全检查和随身物品检查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eastAsia="仿宋_GB2312"/>
          <w:bCs/>
          <w:sz w:val="32"/>
          <w:szCs w:val="32"/>
        </w:rPr>
        <w:t>按照考点具体要求存放手机等非考试用品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 w14:paraId="42891A56"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三、考生只准携带规定的考试用品（如黑色字迹签字笔、铅笔、橡皮、绘图仪器等）或招生单位在准考证上注明的所需携带的用具。不得携带任何书刊、报纸、稿纸、图片、资料、手表，</w:t>
      </w:r>
      <w:r>
        <w:rPr>
          <w:rFonts w:hint="eastAsia" w:eastAsia="仿宋_GB2312"/>
          <w:bCs/>
          <w:sz w:val="32"/>
          <w:szCs w:val="32"/>
        </w:rPr>
        <w:t>具有通讯功能的工具（如</w:t>
      </w:r>
      <w:r>
        <w:rPr>
          <w:rFonts w:hint="eastAsia" w:eastAsia="仿宋_GB2312"/>
          <w:sz w:val="32"/>
          <w:szCs w:val="32"/>
        </w:rPr>
        <w:t>手机、智能眼镜、智能手环），照相、扫描</w:t>
      </w:r>
      <w:r>
        <w:rPr>
          <w:rFonts w:hint="eastAsia" w:eastAsia="仿宋_GB2312"/>
          <w:bCs/>
          <w:sz w:val="32"/>
          <w:szCs w:val="32"/>
        </w:rPr>
        <w:t>等设备，或有存储、编程、查询功能的电子用品以及涂改液、修正带等物品进入封闭区、考场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 w14:paraId="53EE909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考生入场后，对号入座，将准考证、有效居民身份证放在桌子左上角以便核验。准考证正、反两面在使用期间均不得涂改或书写。考生领到答题卡、答题纸、试卷后，应在指定位置和规定的时间内准确清楚地填（涂）姓名、考生编号等信息。自命题科目按招生单位要求确定是否粘贴条形码。凡漏填（涂）、错填（涂）或者字迹不清的答卷将影响评卷结果，责任由考生自负。</w:t>
      </w:r>
    </w:p>
    <w:p w14:paraId="44AA6EE4">
      <w:pPr>
        <w:spacing w:line="6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遇试卷、答题卡、答题纸等分发错误及试卷字迹不清、漏印、重印、缺页等问题，可举手询问；涉及试题内容的疑问，不得向监考员询问。</w:t>
      </w:r>
    </w:p>
    <w:p w14:paraId="22C3C1E4"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五、开考信号发出后，考生方可开始答题。</w:t>
      </w:r>
    </w:p>
    <w:p w14:paraId="065C6582">
      <w:pPr>
        <w:spacing w:line="600" w:lineRule="exact"/>
        <w:ind w:firstLine="640" w:firstLineChars="200"/>
        <w:rPr>
          <w:rFonts w:ascii="仿宋_GB2312" w:hAnsi="仿宋" w:eastAsia="仿宋_GB2312"/>
          <w:bCs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</w:t>
      </w:r>
      <w:r>
        <w:rPr>
          <w:rFonts w:ascii="仿宋_GB2312" w:hAnsi="仿宋" w:eastAsia="仿宋_GB2312"/>
          <w:bCs/>
          <w:sz w:val="32"/>
          <w:szCs w:val="32"/>
        </w:rPr>
        <w:t>开</w:t>
      </w:r>
      <w:r>
        <w:rPr>
          <w:rFonts w:ascii="仿宋_GB2312" w:hAnsi="仿宋" w:eastAsia="仿宋_GB2312"/>
          <w:bCs/>
          <w:spacing w:val="-4"/>
          <w:sz w:val="32"/>
          <w:szCs w:val="32"/>
        </w:rPr>
        <w:t>考15分钟后，迟到考生不准进入考场参加当科考试</w:t>
      </w:r>
      <w:r>
        <w:rPr>
          <w:rFonts w:hint="eastAsia" w:ascii="仿宋_GB2312" w:hAnsi="仿宋" w:eastAsia="仿宋_GB2312"/>
          <w:bCs/>
          <w:spacing w:val="-4"/>
          <w:sz w:val="32"/>
          <w:szCs w:val="32"/>
        </w:rPr>
        <w:t>。考试结束前，考生不得</w:t>
      </w:r>
      <w:r>
        <w:rPr>
          <w:rFonts w:ascii="仿宋_GB2312" w:hAnsi="仿宋" w:eastAsia="仿宋_GB2312"/>
          <w:bCs/>
          <w:spacing w:val="-4"/>
          <w:sz w:val="32"/>
          <w:szCs w:val="32"/>
        </w:rPr>
        <w:t>交卷出场</w:t>
      </w:r>
      <w:r>
        <w:rPr>
          <w:rFonts w:hint="eastAsia" w:ascii="仿宋_GB2312" w:hAnsi="仿宋" w:eastAsia="仿宋_GB2312"/>
          <w:bCs/>
          <w:spacing w:val="-4"/>
          <w:sz w:val="32"/>
          <w:szCs w:val="32"/>
        </w:rPr>
        <w:t>。</w:t>
      </w:r>
    </w:p>
    <w:p w14:paraId="09A7CC82">
      <w:pPr>
        <w:spacing w:line="600" w:lineRule="exact"/>
        <w:ind w:firstLine="640" w:firstLineChars="200"/>
        <w:rPr>
          <w:rFonts w:ascii="仿宋_GB2312" w:eastAsia="仿宋_GB2312"/>
          <w:bCs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七、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考生应当在答题卡、答题纸规定的区域答题。不得使用规定以外的笔和纸答题，写在草稿纸或者规定区域以外的答案一律无效，不得在答卷、答题卡上做任何标记。答题过程中只能使用同一类型和颜色字迹的笔。</w:t>
      </w:r>
    </w:p>
    <w:p w14:paraId="7D01D7C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</w:t>
      </w:r>
      <w:r>
        <w:rPr>
          <w:rFonts w:hint="eastAsia" w:ascii="仿宋_GB2312" w:eastAsia="仿宋_GB2312"/>
          <w:sz w:val="32"/>
          <w:szCs w:val="32"/>
        </w:rPr>
        <w:t>故意损毁或</w:t>
      </w:r>
      <w:r>
        <w:rPr>
          <w:rFonts w:hint="eastAsia" w:ascii="仿宋_GB2312" w:hAnsi="仿宋" w:eastAsia="仿宋_GB2312"/>
          <w:sz w:val="32"/>
          <w:szCs w:val="32"/>
        </w:rPr>
        <w:t>带出考场。考生在考场内不得私自传递文具、用品等。</w:t>
      </w:r>
    </w:p>
    <w:p w14:paraId="3F6C187D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九、考试结束信号发出后，考生应立即停笔并停止答题。</w:t>
      </w:r>
    </w:p>
    <w:p w14:paraId="20B0F7F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全国统一命题科目的试卷和答题卡放在桌上，由监考员逐一收取。自命题科目，由考生将试卷、答题卡、答题纸（或者答卷）装入原试卷袋内并密封签字。经监考员同意后，方可逐一离开考场。</w:t>
      </w:r>
    </w:p>
    <w:p w14:paraId="4A69A3BA">
      <w:pPr>
        <w:tabs>
          <w:tab w:val="left" w:pos="23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十、</w:t>
      </w:r>
      <w:r>
        <w:rPr>
          <w:rFonts w:hint="eastAsia" w:ascii="仿宋_GB2312" w:eastAsia="仿宋_GB2312"/>
          <w:sz w:val="32"/>
          <w:szCs w:val="32"/>
        </w:rPr>
        <w:t>考生不遵守考场规则，不服从考务工作人员管理，有违纪、作弊等行为的，将按照《中华人民共和国教育法》以及《国家教育考试违规处理办法》进行处理，并按规定记入国家教育考试考生诚信档案；涉嫌违法的，移送司法机关，依照《中华人民共和国刑法》等追究法律责任。</w:t>
      </w:r>
    </w:p>
    <w:p w14:paraId="3A3BE6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UwOTMxOTdhMGJmMzU1MWY0MDg0ZGQwNmIyOTYifQ=="/>
  </w:docVars>
  <w:rsids>
    <w:rsidRoot w:val="5D481CF7"/>
    <w:rsid w:val="5D48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2024-12-11T03:05:00Z</dcterms:created>
  <dc:creator>王标</dc:creator>
  <cp:lastModifiedBy>王标</cp:lastModifiedBy>
  <dcterms:modified xsi:type="dcterms:W3CDTF">2024-12-11T03:06:09Z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9F288265E2434A468782CBAD97F8D820_11</vt:lpwstr>
  </property>
</Properties>
</file>